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E2" w:rsidRPr="00302CE2" w:rsidRDefault="00302CE2" w:rsidP="00302CE2">
      <w:pPr>
        <w:jc w:val="center"/>
        <w:rPr>
          <w:rFonts w:ascii="Cambria" w:hAnsi="Cambria" w:cstheme="minorHAnsi"/>
          <w:b/>
          <w:sz w:val="22"/>
          <w:shd w:val="clear" w:color="auto" w:fill="FFFFFF"/>
          <w:lang w:val="en-US"/>
        </w:rPr>
      </w:pPr>
      <w:r w:rsidRPr="00302CE2">
        <w:rPr>
          <w:rFonts w:ascii="Cambria" w:hAnsi="Cambria" w:cstheme="minorHAnsi"/>
          <w:b/>
          <w:sz w:val="22"/>
          <w:shd w:val="clear" w:color="auto" w:fill="FFFFFF"/>
          <w:lang w:val="en-US"/>
        </w:rPr>
        <w:t>“O.O.M. OUT OF MEMORY”</w:t>
      </w:r>
    </w:p>
    <w:p w:rsidR="00302CE2" w:rsidRPr="00302CE2" w:rsidRDefault="00302CE2" w:rsidP="00302CE2">
      <w:pPr>
        <w:shd w:val="clear" w:color="auto" w:fill="FFFFFF"/>
        <w:rPr>
          <w:rFonts w:ascii="Cambria" w:hAnsi="Cambria" w:cstheme="minorHAnsi"/>
          <w:color w:val="000000"/>
          <w:sz w:val="22"/>
          <w:szCs w:val="28"/>
          <w:lang w:val="en-US"/>
        </w:rPr>
      </w:pPr>
    </w:p>
    <w:p w:rsidR="00302CE2" w:rsidRPr="00302CE2" w:rsidRDefault="00302CE2" w:rsidP="00302CE2">
      <w:pPr>
        <w:shd w:val="clear" w:color="auto" w:fill="FFFFFF"/>
        <w:rPr>
          <w:rFonts w:ascii="Cambria" w:hAnsi="Cambria" w:cstheme="minorHAnsi"/>
          <w:color w:val="000000"/>
          <w:sz w:val="22"/>
          <w:szCs w:val="28"/>
          <w:lang w:val="en-US"/>
        </w:rPr>
      </w:pPr>
    </w:p>
    <w:p w:rsidR="00302CE2" w:rsidRPr="00302CE2" w:rsidRDefault="00302CE2" w:rsidP="00302CE2">
      <w:pPr>
        <w:shd w:val="clear" w:color="auto" w:fill="FFFFFF"/>
        <w:rPr>
          <w:rFonts w:ascii="Cambria" w:hAnsi="Cambria" w:cstheme="minorHAnsi"/>
          <w:color w:val="000000"/>
          <w:sz w:val="22"/>
          <w:szCs w:val="28"/>
        </w:rPr>
      </w:pPr>
      <w:r w:rsidRPr="00302CE2">
        <w:rPr>
          <w:rFonts w:ascii="Cambria" w:hAnsi="Cambria" w:cstheme="minorHAnsi"/>
          <w:color w:val="000000"/>
          <w:sz w:val="22"/>
          <w:szCs w:val="28"/>
        </w:rPr>
        <w:t xml:space="preserve">di Cristina </w:t>
      </w:r>
      <w:proofErr w:type="spellStart"/>
      <w:r w:rsidRPr="00302CE2">
        <w:rPr>
          <w:rFonts w:ascii="Cambria" w:hAnsi="Cambria" w:cstheme="minorHAnsi"/>
          <w:color w:val="000000"/>
          <w:sz w:val="22"/>
          <w:szCs w:val="28"/>
        </w:rPr>
        <w:t>Meregaglia</w:t>
      </w:r>
      <w:proofErr w:type="spellEnd"/>
    </w:p>
    <w:p w:rsidR="00F10C97" w:rsidRPr="00302CE2" w:rsidRDefault="00F10C97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593B02" w:rsidRPr="00302CE2" w:rsidRDefault="00593B02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724E68" w:rsidRPr="00302CE2" w:rsidRDefault="00724E68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 xml:space="preserve">Fra l’autunno </w:t>
      </w:r>
      <w:r w:rsidR="00C6493F" w:rsidRPr="00302CE2">
        <w:rPr>
          <w:rFonts w:ascii="Cambria" w:hAnsi="Cambria" w:cstheme="minorHAnsi"/>
          <w:color w:val="000000" w:themeColor="text1"/>
          <w:szCs w:val="28"/>
        </w:rPr>
        <w:t>del 1932 e la primavera del 1933</w:t>
      </w:r>
      <w:r w:rsidR="0054019D" w:rsidRPr="00302CE2">
        <w:rPr>
          <w:rFonts w:ascii="Cambria" w:hAnsi="Cambria" w:cstheme="minorHAnsi"/>
          <w:color w:val="000000" w:themeColor="text1"/>
          <w:szCs w:val="28"/>
        </w:rPr>
        <w:t xml:space="preserve"> in Ucraina, all’</w:t>
      </w:r>
      <w:r w:rsidR="00302CE2">
        <w:rPr>
          <w:rFonts w:ascii="Cambria" w:hAnsi="Cambria" w:cstheme="minorHAnsi"/>
          <w:color w:val="000000" w:themeColor="text1"/>
          <w:szCs w:val="28"/>
        </w:rPr>
        <w:t xml:space="preserve"> epoca territorio annesso all’</w:t>
      </w:r>
      <w:r w:rsidR="0079189C" w:rsidRPr="00302CE2">
        <w:rPr>
          <w:rFonts w:ascii="Cambria" w:hAnsi="Cambria" w:cstheme="minorHAnsi"/>
          <w:color w:val="000000" w:themeColor="text1"/>
          <w:szCs w:val="28"/>
        </w:rPr>
        <w:t>ex</w:t>
      </w:r>
      <w:r w:rsidR="0054019D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Pr="00302CE2">
        <w:rPr>
          <w:rFonts w:ascii="Cambria" w:hAnsi="Cambria" w:cstheme="minorHAnsi"/>
          <w:color w:val="000000" w:themeColor="text1"/>
          <w:szCs w:val="28"/>
        </w:rPr>
        <w:t>URSS</w:t>
      </w:r>
      <w:r w:rsidR="0054019D" w:rsidRPr="00302CE2">
        <w:rPr>
          <w:rFonts w:ascii="Cambria" w:hAnsi="Cambria" w:cstheme="minorHAnsi"/>
          <w:color w:val="000000" w:themeColor="text1"/>
          <w:szCs w:val="28"/>
        </w:rPr>
        <w:t xml:space="preserve"> come Repubblica Socialista Sovietica Ucraina,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a causa di una forsennata politica agraria messa</w:t>
      </w:r>
      <w:r w:rsidR="0079189C" w:rsidRPr="00302CE2">
        <w:rPr>
          <w:rFonts w:ascii="Cambria" w:hAnsi="Cambria" w:cstheme="minorHAnsi"/>
          <w:color w:val="000000" w:themeColor="text1"/>
          <w:szCs w:val="28"/>
        </w:rPr>
        <w:t xml:space="preserve"> in atto da Stalin si stima che morirono fino a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Pr="00302CE2">
        <w:rPr>
          <w:rFonts w:ascii="Cambria" w:hAnsi="Cambria" w:cstheme="minorHAnsi"/>
          <w:color w:val="000000" w:themeColor="text1"/>
          <w:szCs w:val="28"/>
        </w:rPr>
        <w:t>die</w:t>
      </w:r>
      <w:r w:rsidR="0054019D" w:rsidRPr="00302CE2">
        <w:rPr>
          <w:rFonts w:ascii="Cambria" w:hAnsi="Cambria" w:cstheme="minorHAnsi"/>
          <w:color w:val="000000" w:themeColor="text1"/>
          <w:szCs w:val="28"/>
        </w:rPr>
        <w:t xml:space="preserve">ci milioni di persone. 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Si trattò di un genocidio su larga scala nel quale la popolazione ucraina venne privata delle più basilari forme di sussistenza. </w:t>
      </w:r>
      <w:r w:rsidR="0079189C" w:rsidRPr="00302CE2">
        <w:rPr>
          <w:rFonts w:ascii="Cambria" w:hAnsi="Cambria" w:cstheme="minorHAnsi"/>
          <w:color w:val="000000" w:themeColor="text1"/>
          <w:szCs w:val="28"/>
        </w:rPr>
        <w:t xml:space="preserve">Questo genocidio è ricordato con il nome di </w:t>
      </w:r>
      <w:proofErr w:type="spellStart"/>
      <w:r w:rsidR="0079189C"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="0079189C" w:rsidRPr="00302CE2">
        <w:rPr>
          <w:rFonts w:ascii="Cambria" w:hAnsi="Cambria" w:cstheme="minorHAnsi"/>
          <w:color w:val="000000" w:themeColor="text1"/>
          <w:szCs w:val="28"/>
        </w:rPr>
        <w:t>, in ucraino “infliggere la morte per fame”.</w:t>
      </w:r>
    </w:p>
    <w:p w:rsidR="0054019D" w:rsidRPr="00302CE2" w:rsidRDefault="0054019D" w:rsidP="0054019D">
      <w:pPr>
        <w:rPr>
          <w:rFonts w:ascii="Cambria" w:hAnsi="Cambria" w:cstheme="minorHAnsi"/>
          <w:color w:val="000000" w:themeColor="text1"/>
          <w:szCs w:val="28"/>
        </w:rPr>
      </w:pPr>
    </w:p>
    <w:p w:rsidR="0054019D" w:rsidRPr="00302CE2" w:rsidRDefault="0054019D" w:rsidP="0054019D">
      <w:pPr>
        <w:rPr>
          <w:rFonts w:ascii="Cambria" w:hAnsi="Cambria" w:cstheme="minorHAnsi"/>
          <w:i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Il 22 e 23 novembre 2018, in occasione dell’ottantacinquesimo anniversario dell’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, su invito di S.E.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Yevhen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Perelygin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>, Ambasciatore d’Ucraina in Italia, quattro artisti contemporanei, nell’ambito degli eventi culturali promossi dall’Ambasciata d’Ucraina a Roma “</w:t>
      </w:r>
      <w:proofErr w:type="spellStart"/>
      <w:r w:rsidRPr="00302CE2">
        <w:rPr>
          <w:rFonts w:ascii="Cambria" w:hAnsi="Cambria" w:cstheme="minorHAnsi"/>
          <w:i/>
          <w:color w:val="000000" w:themeColor="text1"/>
          <w:szCs w:val="28"/>
        </w:rPr>
        <w:t>Holodomor</w:t>
      </w:r>
      <w:proofErr w:type="spellEnd"/>
      <w:r w:rsidRPr="00302CE2">
        <w:rPr>
          <w:rFonts w:ascii="Cambria" w:hAnsi="Cambria" w:cstheme="minorHAnsi"/>
          <w:i/>
          <w:color w:val="000000" w:themeColor="text1"/>
          <w:szCs w:val="28"/>
        </w:rPr>
        <w:t xml:space="preserve"> 1932-1933. L’eccidio degli ucraini per fame. La storia dimenticata del</w:t>
      </w:r>
    </w:p>
    <w:p w:rsidR="009C63AE" w:rsidRPr="00302CE2" w:rsidRDefault="0054019D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i/>
          <w:color w:val="000000" w:themeColor="text1"/>
          <w:szCs w:val="28"/>
        </w:rPr>
        <w:t>novecento</w:t>
      </w:r>
      <w:r w:rsidRPr="00302CE2">
        <w:rPr>
          <w:rFonts w:ascii="Cambria" w:hAnsi="Cambria" w:cstheme="minorHAnsi"/>
          <w:color w:val="000000" w:themeColor="text1"/>
          <w:szCs w:val="28"/>
        </w:rPr>
        <w:t>”</w:t>
      </w:r>
      <w:r w:rsidR="0079189C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9C63AE" w:rsidRPr="00302CE2">
        <w:rPr>
          <w:rFonts w:ascii="Cambria" w:hAnsi="Cambria" w:cstheme="minorHAnsi"/>
          <w:color w:val="000000" w:themeColor="text1"/>
          <w:szCs w:val="28"/>
        </w:rPr>
        <w:t>hanno creato delle opere inedite con la volontà di instaurare un dialogo con il pubblico che si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 xml:space="preserve"> ponga in</w:t>
      </w:r>
      <w:r w:rsidR="00570558">
        <w:rPr>
          <w:rFonts w:ascii="Cambria" w:hAnsi="Cambria" w:cstheme="minorHAnsi"/>
          <w:color w:val="000000" w:themeColor="text1"/>
          <w:szCs w:val="28"/>
        </w:rPr>
        <w:t xml:space="preserve"> antitesi all’</w:t>
      </w:r>
      <w:r w:rsidR="004C1CD7" w:rsidRPr="00302CE2">
        <w:rPr>
          <w:rFonts w:ascii="Cambria" w:hAnsi="Cambria" w:cstheme="minorHAnsi"/>
          <w:color w:val="000000" w:themeColor="text1"/>
          <w:szCs w:val="28"/>
        </w:rPr>
        <w:t xml:space="preserve">esigua </w:t>
      </w:r>
      <w:r w:rsidR="009C63AE" w:rsidRPr="00302CE2">
        <w:rPr>
          <w:rFonts w:ascii="Cambria" w:hAnsi="Cambria" w:cstheme="minorHAnsi"/>
          <w:color w:val="000000" w:themeColor="text1"/>
          <w:szCs w:val="28"/>
        </w:rPr>
        <w:t>storicizzazione dell’evento</w:t>
      </w:r>
      <w:r w:rsidR="00593B02" w:rsidRPr="00302CE2">
        <w:rPr>
          <w:rFonts w:ascii="Cambria" w:hAnsi="Cambria" w:cstheme="minorHAnsi"/>
          <w:color w:val="000000" w:themeColor="text1"/>
          <w:szCs w:val="28"/>
        </w:rPr>
        <w:t>.</w:t>
      </w:r>
      <w:r w:rsidR="009C63AE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0C124B" w:rsidRPr="00302CE2">
        <w:rPr>
          <w:rFonts w:ascii="Cambria" w:hAnsi="Cambria" w:cstheme="minorHAnsi"/>
          <w:color w:val="000000" w:themeColor="text1"/>
          <w:szCs w:val="28"/>
        </w:rPr>
        <w:t>Ogni opera rappresenta una riflessione personale</w:t>
      </w:r>
      <w:r w:rsidR="009C63AE" w:rsidRPr="00302CE2">
        <w:rPr>
          <w:rFonts w:ascii="Cambria" w:hAnsi="Cambria" w:cstheme="minorHAnsi"/>
          <w:color w:val="000000" w:themeColor="text1"/>
          <w:szCs w:val="28"/>
        </w:rPr>
        <w:t xml:space="preserve"> sul dramma dell’</w:t>
      </w:r>
      <w:proofErr w:type="spellStart"/>
      <w:r w:rsidR="009C63AE"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="009C63AE" w:rsidRPr="00302CE2">
        <w:rPr>
          <w:rFonts w:ascii="Cambria" w:hAnsi="Cambria" w:cstheme="minorHAnsi"/>
          <w:color w:val="000000" w:themeColor="text1"/>
          <w:szCs w:val="28"/>
        </w:rPr>
        <w:t xml:space="preserve"> e un diverso approccio al tema della memoria. La mostra </w:t>
      </w:r>
      <w:r w:rsidR="009C63AE" w:rsidRPr="00302CE2">
        <w:rPr>
          <w:rFonts w:ascii="Cambria" w:hAnsi="Cambria" w:cstheme="minorHAnsi"/>
          <w:i/>
          <w:color w:val="000000" w:themeColor="text1"/>
          <w:szCs w:val="28"/>
        </w:rPr>
        <w:t>O. O. M. Out Of Memory</w:t>
      </w:r>
      <w:r w:rsidR="00AA235E" w:rsidRPr="00302CE2">
        <w:rPr>
          <w:rFonts w:ascii="Cambria" w:hAnsi="Cambria" w:cstheme="minorHAnsi"/>
          <w:color w:val="000000" w:themeColor="text1"/>
          <w:szCs w:val="28"/>
        </w:rPr>
        <w:t>, sigla che in gergo informatico significa un errore di memoria,</w:t>
      </w:r>
      <w:r w:rsidR="00AA235E" w:rsidRPr="00302CE2">
        <w:rPr>
          <w:rFonts w:ascii="Cambria" w:hAnsi="Cambria" w:cstheme="minorHAnsi"/>
          <w:i/>
          <w:color w:val="000000" w:themeColor="text1"/>
          <w:szCs w:val="28"/>
        </w:rPr>
        <w:t xml:space="preserve"> </w:t>
      </w:r>
      <w:r w:rsidR="009C63AE" w:rsidRPr="00302CE2">
        <w:rPr>
          <w:rFonts w:ascii="Cambria" w:hAnsi="Cambria" w:cstheme="minorHAnsi"/>
          <w:color w:val="000000" w:themeColor="text1"/>
          <w:szCs w:val="28"/>
        </w:rPr>
        <w:t>intende quindi l’operato artistico come il mezzo primario per dare voce ai paradossi e alle manchevolezze della società contemporanea.</w:t>
      </w:r>
    </w:p>
    <w:p w:rsidR="00FF280E" w:rsidRPr="00302CE2" w:rsidRDefault="00FF280E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FF280E" w:rsidRPr="00302CE2" w:rsidRDefault="00FF280E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 xml:space="preserve">Per l’occasione </w:t>
      </w:r>
      <w:r w:rsidR="0079189C" w:rsidRPr="00302CE2">
        <w:rPr>
          <w:rFonts w:ascii="Cambria" w:hAnsi="Cambria" w:cstheme="minorHAnsi"/>
          <w:color w:val="000000" w:themeColor="text1"/>
          <w:szCs w:val="28"/>
        </w:rPr>
        <w:t xml:space="preserve">l’artista 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Simone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Haug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 farà un intervento </w:t>
      </w:r>
      <w:r w:rsidRPr="00302CE2">
        <w:rPr>
          <w:rFonts w:ascii="Cambria" w:hAnsi="Cambria" w:cstheme="minorHAnsi"/>
          <w:i/>
          <w:color w:val="000000" w:themeColor="text1"/>
          <w:szCs w:val="28"/>
        </w:rPr>
        <w:t>site-</w:t>
      </w:r>
      <w:proofErr w:type="spellStart"/>
      <w:r w:rsidRPr="00302CE2">
        <w:rPr>
          <w:rFonts w:ascii="Cambria" w:hAnsi="Cambria" w:cstheme="minorHAnsi"/>
          <w:i/>
          <w:color w:val="000000" w:themeColor="text1"/>
          <w:szCs w:val="28"/>
        </w:rPr>
        <w:t>specific</w:t>
      </w:r>
      <w:proofErr w:type="spellEnd"/>
      <w:r w:rsidR="003A392E" w:rsidRPr="00302CE2">
        <w:rPr>
          <w:rFonts w:ascii="Cambria" w:hAnsi="Cambria" w:cstheme="minorHAnsi"/>
          <w:color w:val="000000" w:themeColor="text1"/>
          <w:szCs w:val="28"/>
        </w:rPr>
        <w:t xml:space="preserve"> nel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la sede della mostra, la Biblioteca Angelica in Sant’Agostino a Roma.  Userà dei sacchi di grano vuoti che disporrà a terra come emblema della morte </w:t>
      </w:r>
      <w:r w:rsidR="00305096" w:rsidRPr="00302CE2">
        <w:rPr>
          <w:rFonts w:ascii="Cambria" w:hAnsi="Cambria" w:cstheme="minorHAnsi"/>
          <w:color w:val="000000" w:themeColor="text1"/>
          <w:szCs w:val="28"/>
        </w:rPr>
        <w:t>per inedia di milioni di ucraini</w:t>
      </w:r>
      <w:r w:rsidRPr="00302CE2">
        <w:rPr>
          <w:rFonts w:ascii="Cambria" w:hAnsi="Cambria" w:cstheme="minorHAnsi"/>
          <w:color w:val="000000" w:themeColor="text1"/>
          <w:szCs w:val="28"/>
        </w:rPr>
        <w:t>: una presenza inevitab</w:t>
      </w:r>
      <w:r w:rsidR="00326D15">
        <w:rPr>
          <w:rFonts w:ascii="Cambria" w:hAnsi="Cambria" w:cstheme="minorHAnsi"/>
          <w:color w:val="000000" w:themeColor="text1"/>
          <w:szCs w:val="28"/>
        </w:rPr>
        <w:t>ile per il pubblico dell’esposizione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. L’artista porrà l’accento sulla mancanza di contenuto dei sacchi: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Haug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 ci vuole infatti far riflettere sul contrasto fra la capacità di ogni singolo sacco – l’Ucraina è sempre stata considerata il granaio d’Europa – e la totale mancanza di contenuto. Il potenziale di ogni sacco è negato nella sua totalità.</w:t>
      </w:r>
    </w:p>
    <w:p w:rsidR="00FF280E" w:rsidRPr="00302CE2" w:rsidRDefault="00FF280E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FF280E" w:rsidRPr="00302CE2" w:rsidRDefault="00FF280E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L’artista ha dichiarato che i sacchi saranno disposti nello spazio come “in un campo di battaglia” a simbol</w:t>
      </w:r>
      <w:r w:rsidR="00305096" w:rsidRPr="00302CE2">
        <w:rPr>
          <w:rFonts w:ascii="Cambria" w:hAnsi="Cambria" w:cstheme="minorHAnsi"/>
          <w:color w:val="000000" w:themeColor="text1"/>
          <w:szCs w:val="28"/>
        </w:rPr>
        <w:t>eggiare la tragicità dell’accaduto</w:t>
      </w:r>
      <w:r w:rsidRPr="00302CE2">
        <w:rPr>
          <w:rFonts w:ascii="Cambria" w:hAnsi="Cambria" w:cstheme="minorHAnsi"/>
          <w:color w:val="000000" w:themeColor="text1"/>
          <w:szCs w:val="28"/>
        </w:rPr>
        <w:t>. Lo spettatore si troverà quindi in diretta</w:t>
      </w:r>
      <w:r w:rsidR="00305096" w:rsidRPr="00302CE2">
        <w:rPr>
          <w:rFonts w:ascii="Cambria" w:hAnsi="Cambria" w:cstheme="minorHAnsi"/>
          <w:color w:val="000000" w:themeColor="text1"/>
          <w:szCs w:val="28"/>
        </w:rPr>
        <w:t xml:space="preserve"> relazione con l’oggetto fisico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e potrà lui stesso misurare tangibilmente la privazione subita</w:t>
      </w:r>
      <w:r w:rsidR="00570558">
        <w:rPr>
          <w:rFonts w:ascii="Cambria" w:hAnsi="Cambria" w:cstheme="minorHAnsi"/>
          <w:color w:val="000000" w:themeColor="text1"/>
          <w:szCs w:val="28"/>
        </w:rPr>
        <w:t xml:space="preserve"> dal popolo ucraino. Con quest’</w:t>
      </w:r>
      <w:r w:rsidRPr="00302CE2">
        <w:rPr>
          <w:rFonts w:ascii="Cambria" w:hAnsi="Cambria" w:cstheme="minorHAnsi"/>
          <w:color w:val="000000" w:themeColor="text1"/>
          <w:szCs w:val="28"/>
        </w:rPr>
        <w:t>allestimento l’artista ci vuole infatti far riflettere sia sulla singolarità e il valore di ogni sacco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 xml:space="preserve"> di grano sia sulla pluralità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del grano sottratto. “Lavoro spesso in serie, con un gruppo di pezzi dove ogni singolo presuppone l'altro e attiva il suo senso in questa relazione” dice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Haug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>.</w:t>
      </w:r>
    </w:p>
    <w:p w:rsidR="00FF280E" w:rsidRPr="00302CE2" w:rsidRDefault="00FF280E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6864D2" w:rsidRPr="00302CE2" w:rsidRDefault="00FF280E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L</w:t>
      </w:r>
      <w:r w:rsidR="00A819D2" w:rsidRPr="00302CE2">
        <w:rPr>
          <w:rFonts w:ascii="Cambria" w:hAnsi="Cambria" w:cstheme="minorHAnsi"/>
          <w:color w:val="000000" w:themeColor="text1"/>
          <w:szCs w:val="28"/>
        </w:rPr>
        <w:t xml:space="preserve">’intervento dell’artista sui sacchi di </w:t>
      </w:r>
      <w:r w:rsidR="00302CE2">
        <w:rPr>
          <w:rFonts w:ascii="Cambria" w:hAnsi="Cambria" w:cstheme="minorHAnsi"/>
          <w:color w:val="000000" w:themeColor="text1"/>
          <w:szCs w:val="28"/>
        </w:rPr>
        <w:t>carta</w:t>
      </w:r>
      <w:r w:rsidR="00A819D2" w:rsidRPr="00302CE2">
        <w:rPr>
          <w:rFonts w:ascii="Cambria" w:hAnsi="Cambria" w:cstheme="minorHAnsi"/>
          <w:color w:val="000000" w:themeColor="text1"/>
          <w:szCs w:val="28"/>
        </w:rPr>
        <w:t xml:space="preserve"> avverrà tramite la distruzione di parte degli stessi, lacerandone la materia e forandone la superficie, </w:t>
      </w:r>
      <w:r w:rsidR="006864D2" w:rsidRPr="00302CE2">
        <w:rPr>
          <w:rFonts w:ascii="Cambria" w:hAnsi="Cambria" w:cstheme="minorHAnsi"/>
          <w:color w:val="000000" w:themeColor="text1"/>
          <w:szCs w:val="28"/>
        </w:rPr>
        <w:t>in modo tale da</w:t>
      </w:r>
      <w:r w:rsidR="00A819D2" w:rsidRPr="00302CE2">
        <w:rPr>
          <w:rFonts w:ascii="Cambria" w:hAnsi="Cambria" w:cstheme="minorHAnsi"/>
          <w:color w:val="000000" w:themeColor="text1"/>
          <w:szCs w:val="28"/>
        </w:rPr>
        <w:t xml:space="preserve"> privare il contenitore della sua funzione d’uso</w:t>
      </w:r>
      <w:r w:rsidR="006864D2" w:rsidRPr="00302CE2">
        <w:rPr>
          <w:rFonts w:ascii="Cambria" w:hAnsi="Cambria" w:cstheme="minorHAnsi"/>
          <w:color w:val="000000" w:themeColor="text1"/>
          <w:szCs w:val="28"/>
        </w:rPr>
        <w:t>, un rimando alla funzione negata dall’esproprio di grano avvenuto durante l’</w:t>
      </w:r>
      <w:proofErr w:type="spellStart"/>
      <w:r w:rsidR="006864D2"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="006864D2" w:rsidRPr="00302CE2">
        <w:rPr>
          <w:rFonts w:ascii="Cambria" w:hAnsi="Cambria" w:cstheme="minorHAnsi"/>
          <w:color w:val="000000" w:themeColor="text1"/>
          <w:szCs w:val="28"/>
        </w:rPr>
        <w:t>.</w:t>
      </w:r>
    </w:p>
    <w:p w:rsidR="003A392E" w:rsidRPr="00302CE2" w:rsidRDefault="00A819D2" w:rsidP="003A392E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L’artista inoltre d</w:t>
      </w:r>
      <w:r w:rsidR="006864D2" w:rsidRPr="00302CE2">
        <w:rPr>
          <w:rFonts w:ascii="Cambria" w:hAnsi="Cambria" w:cstheme="minorHAnsi"/>
          <w:color w:val="000000" w:themeColor="text1"/>
          <w:szCs w:val="28"/>
        </w:rPr>
        <w:t xml:space="preserve">ipingerà delle figure sopra i sacchi di grano: si tratta di una traduzione astratta della ricerca documentaria e fotografica che è alla base del lavoro di Simone </w:t>
      </w:r>
      <w:proofErr w:type="spellStart"/>
      <w:r w:rsidR="006864D2" w:rsidRPr="00302CE2">
        <w:rPr>
          <w:rFonts w:ascii="Cambria" w:hAnsi="Cambria" w:cstheme="minorHAnsi"/>
          <w:color w:val="000000" w:themeColor="text1"/>
          <w:szCs w:val="28"/>
        </w:rPr>
        <w:t>Haug</w:t>
      </w:r>
      <w:proofErr w:type="spellEnd"/>
      <w:r w:rsidR="006864D2" w:rsidRPr="00302CE2">
        <w:rPr>
          <w:rFonts w:ascii="Cambria" w:hAnsi="Cambria" w:cstheme="minorHAnsi"/>
          <w:color w:val="000000" w:themeColor="text1"/>
          <w:szCs w:val="28"/>
        </w:rPr>
        <w:t xml:space="preserve"> e che si esplicita in una personale interpretazione artistica della sofferenza inferta al popolo ucraino. 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>L’opera sarà così una riflessione sulla fragilità, sulla distruzione e sulla violenza, ma anche sulla fertilità e sul valore delle cose. I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 colori scuri, quali il nero e il marrone 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>rappresenteranno infatti</w:t>
      </w:r>
      <w:r w:rsidR="00305096" w:rsidRPr="00302CE2">
        <w:rPr>
          <w:rFonts w:ascii="Cambria" w:hAnsi="Cambria" w:cstheme="minorHAnsi"/>
          <w:color w:val="000000" w:themeColor="text1"/>
          <w:szCs w:val="28"/>
        </w:rPr>
        <w:t xml:space="preserve"> la 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>distruzione</w:t>
      </w:r>
      <w:r w:rsidR="00305096" w:rsidRPr="00302CE2">
        <w:rPr>
          <w:rFonts w:ascii="Cambria" w:hAnsi="Cambria" w:cstheme="minorHAnsi"/>
          <w:color w:val="000000" w:themeColor="text1"/>
          <w:szCs w:val="28"/>
        </w:rPr>
        <w:t xml:space="preserve"> perpetrata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, in contrasto con un verde molto acceso 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lastRenderedPageBreak/>
        <w:t xml:space="preserve">che simboleggerà la potenziale fertilità della terra. </w:t>
      </w:r>
      <w:r w:rsidR="00305096" w:rsidRPr="00302CE2">
        <w:rPr>
          <w:rFonts w:ascii="Cambria" w:hAnsi="Cambria" w:cstheme="minorHAnsi"/>
          <w:color w:val="000000" w:themeColor="text1"/>
          <w:szCs w:val="28"/>
        </w:rPr>
        <w:t>Il colore</w:t>
      </w:r>
      <w:r w:rsidR="00C6493F" w:rsidRPr="00302CE2">
        <w:rPr>
          <w:rFonts w:ascii="Cambria" w:hAnsi="Cambria" w:cstheme="minorHAnsi"/>
          <w:color w:val="000000" w:themeColor="text1"/>
          <w:szCs w:val="28"/>
        </w:rPr>
        <w:t xml:space="preserve"> oro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 rimanderà al valore del grano</w:t>
      </w:r>
      <w:r w:rsidR="00305096" w:rsidRPr="00302CE2">
        <w:rPr>
          <w:rFonts w:ascii="Cambria" w:hAnsi="Cambria" w:cstheme="minorHAnsi"/>
          <w:color w:val="000000" w:themeColor="text1"/>
          <w:szCs w:val="28"/>
        </w:rPr>
        <w:t xml:space="preserve"> e all’idea del grano come tesoro. </w:t>
      </w:r>
    </w:p>
    <w:p w:rsidR="0079189C" w:rsidRPr="00302CE2" w:rsidRDefault="006864D2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Il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 xml:space="preserve"> gesto artistico porrà </w:t>
      </w:r>
      <w:r w:rsidRPr="00302CE2">
        <w:rPr>
          <w:rFonts w:ascii="Cambria" w:hAnsi="Cambria" w:cstheme="minorHAnsi"/>
          <w:color w:val="000000" w:themeColor="text1"/>
          <w:szCs w:val="28"/>
        </w:rPr>
        <w:t>l’oggetto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 xml:space="preserve"> al centro del discorso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, elevandolo 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>dalla sua semplice funzione comune a paradigma della condizione umana delle vittime di questo genocidio</w:t>
      </w:r>
      <w:r w:rsidRPr="00302CE2">
        <w:rPr>
          <w:rFonts w:ascii="Cambria" w:hAnsi="Cambria" w:cstheme="minorHAnsi"/>
          <w:color w:val="000000" w:themeColor="text1"/>
          <w:szCs w:val="28"/>
        </w:rPr>
        <w:t>.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</w:p>
    <w:p w:rsidR="00593B02" w:rsidRPr="00302CE2" w:rsidRDefault="00593B02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BC6687" w:rsidRPr="00302CE2" w:rsidRDefault="007B0D6D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 xml:space="preserve">La riflessione di Alessio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Ancillai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nell’opera </w:t>
      </w:r>
      <w:r w:rsidR="00FF280E" w:rsidRPr="009726C8">
        <w:rPr>
          <w:rFonts w:ascii="Cambria" w:hAnsi="Cambria" w:cstheme="minorHAnsi"/>
          <w:i/>
          <w:color w:val="000000" w:themeColor="text1"/>
          <w:szCs w:val="28"/>
        </w:rPr>
        <w:t xml:space="preserve">Overnight </w:t>
      </w:r>
      <w:proofErr w:type="spellStart"/>
      <w:r w:rsidR="00FF280E" w:rsidRPr="009726C8">
        <w:rPr>
          <w:rFonts w:ascii="Cambria" w:hAnsi="Cambria" w:cstheme="minorHAnsi"/>
          <w:i/>
          <w:color w:val="000000" w:themeColor="text1"/>
          <w:szCs w:val="28"/>
        </w:rPr>
        <w:t>Writing</w:t>
      </w:r>
      <w:proofErr w:type="spellEnd"/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 nasce invece 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da una memoria orale: l’artista ha infatti 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>vissuto in prima persona i racconti da parte della madre delle vicissitudini dei bisnonni di Odessa,</w:t>
      </w:r>
      <w:r w:rsidR="003A392E" w:rsidRPr="00302CE2">
        <w:rPr>
          <w:rFonts w:ascii="Cambria" w:hAnsi="Cambria" w:cstheme="minorHAnsi"/>
          <w:color w:val="000000" w:themeColor="text1"/>
          <w:szCs w:val="28"/>
        </w:rPr>
        <w:t xml:space="preserve"> importante centro dell’Ucraina,</w:t>
      </w:r>
      <w:r w:rsidR="00D017C4">
        <w:rPr>
          <w:rFonts w:ascii="Cambria" w:hAnsi="Cambria" w:cstheme="minorHAnsi"/>
          <w:color w:val="000000" w:themeColor="text1"/>
          <w:szCs w:val="28"/>
        </w:rPr>
        <w:t xml:space="preserve"> scappati in seguito all’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>insediamento staliniano in quanto proprietari terrieri e minerari. La ric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erca artistica di </w:t>
      </w:r>
      <w:proofErr w:type="spellStart"/>
      <w:r w:rsidR="00FF280E" w:rsidRPr="00302CE2">
        <w:rPr>
          <w:rFonts w:ascii="Cambria" w:hAnsi="Cambria" w:cstheme="minorHAnsi"/>
          <w:color w:val="000000" w:themeColor="text1"/>
          <w:szCs w:val="28"/>
        </w:rPr>
        <w:t>Ancillai</w:t>
      </w:r>
      <w:proofErr w:type="spellEnd"/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 parte 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>quindi dall'esigenza di dare forma a questa memoria per poterla condividere e tramandare.</w:t>
      </w:r>
    </w:p>
    <w:p w:rsidR="00BC6687" w:rsidRPr="00302CE2" w:rsidRDefault="00BC6687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 </w:t>
      </w:r>
    </w:p>
    <w:p w:rsidR="009C2DAC" w:rsidRPr="00302CE2" w:rsidRDefault="00BC6687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In </w:t>
      </w:r>
      <w:r w:rsidRPr="009726C8">
        <w:rPr>
          <w:rFonts w:ascii="Cambria" w:hAnsi="Cambria" w:cstheme="minorHAnsi"/>
          <w:i/>
          <w:iCs/>
          <w:color w:val="000000" w:themeColor="text1"/>
          <w:szCs w:val="28"/>
        </w:rPr>
        <w:t xml:space="preserve">Overnight </w:t>
      </w:r>
      <w:proofErr w:type="spellStart"/>
      <w:r w:rsidRPr="009726C8">
        <w:rPr>
          <w:rFonts w:ascii="Cambria" w:hAnsi="Cambria" w:cstheme="minorHAnsi"/>
          <w:i/>
          <w:iCs/>
          <w:color w:val="000000" w:themeColor="text1"/>
          <w:szCs w:val="28"/>
        </w:rPr>
        <w:t>Writing</w:t>
      </w:r>
      <w:proofErr w:type="spellEnd"/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, l’artista inizia creando uno </w:t>
      </w:r>
      <w:r w:rsidR="00F755A9" w:rsidRPr="00302CE2">
        <w:rPr>
          <w:rFonts w:ascii="Cambria" w:hAnsi="Cambria" w:cstheme="minorHAnsi"/>
          <w:color w:val="000000" w:themeColor="text1"/>
          <w:szCs w:val="28"/>
        </w:rPr>
        <w:t>sfondo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 per la composizione attraverso delle strati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ficazioni di 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>olii di colore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nero</w:t>
      </w:r>
      <w:r w:rsidR="00F755A9" w:rsidRPr="00302CE2">
        <w:rPr>
          <w:rFonts w:ascii="Cambria" w:hAnsi="Cambria" w:cstheme="minorHAnsi"/>
          <w:color w:val="000000" w:themeColor="text1"/>
          <w:szCs w:val="28"/>
        </w:rPr>
        <w:t xml:space="preserve"> e rosso su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 una tela di lino: l’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effetto che scaturisce da questa pratica, una mescolanza di toni scuri con venature di rosso, diviene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il simbolo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del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>la vitalità</w:t>
      </w:r>
      <w:r w:rsidR="00184EA5" w:rsidRPr="00302CE2">
        <w:rPr>
          <w:rFonts w:ascii="Cambria" w:hAnsi="Cambria" w:cstheme="minorHAnsi"/>
          <w:color w:val="000000" w:themeColor="text1"/>
          <w:szCs w:val="28"/>
        </w:rPr>
        <w:t xml:space="preserve"> e del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 coraggio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necessari per la scrittura</w:t>
      </w:r>
      <w:r w:rsidR="007B0D6D" w:rsidRPr="00302CE2">
        <w:rPr>
          <w:rFonts w:ascii="Cambria" w:hAnsi="Cambria" w:cstheme="minorHAnsi"/>
          <w:color w:val="000000" w:themeColor="text1"/>
          <w:szCs w:val="28"/>
        </w:rPr>
        <w:t xml:space="preserve">. 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Quest’ultima è rappresentata</w:t>
      </w:r>
      <w:r w:rsidR="00F755A9" w:rsidRPr="00302CE2">
        <w:rPr>
          <w:rFonts w:ascii="Cambria" w:hAnsi="Cambria" w:cstheme="minorHAnsi"/>
          <w:color w:val="000000" w:themeColor="text1"/>
          <w:szCs w:val="28"/>
        </w:rPr>
        <w:t xml:space="preserve"> nell'opera 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sotto la </w:t>
      </w:r>
      <w:r w:rsidR="00F755A9" w:rsidRPr="00302CE2">
        <w:rPr>
          <w:rFonts w:ascii="Cambria" w:hAnsi="Cambria" w:cstheme="minorHAnsi"/>
          <w:color w:val="000000" w:themeColor="text1"/>
          <w:szCs w:val="28"/>
        </w:rPr>
        <w:t>forma d</w:t>
      </w:r>
      <w:r w:rsidRPr="00302CE2">
        <w:rPr>
          <w:rFonts w:ascii="Cambria" w:hAnsi="Cambria" w:cstheme="minorHAnsi"/>
          <w:color w:val="000000" w:themeColor="text1"/>
          <w:szCs w:val="28"/>
        </w:rPr>
        <w:t>i fili libe</w:t>
      </w:r>
      <w:r w:rsidR="00F755A9" w:rsidRPr="00302CE2">
        <w:rPr>
          <w:rFonts w:ascii="Cambria" w:hAnsi="Cambria" w:cstheme="minorHAnsi"/>
          <w:color w:val="000000" w:themeColor="text1"/>
          <w:szCs w:val="28"/>
        </w:rPr>
        <w:t>ri che partono dal quadro come tracce e segni contro la</w:t>
      </w:r>
      <w:r w:rsidR="00184EA5" w:rsidRPr="00302CE2">
        <w:rPr>
          <w:rFonts w:ascii="Cambria" w:hAnsi="Cambria" w:cstheme="minorHAnsi"/>
          <w:color w:val="000000" w:themeColor="text1"/>
          <w:szCs w:val="28"/>
        </w:rPr>
        <w:t xml:space="preserve"> tragicità degli accadimenti del </w:t>
      </w:r>
      <w:r w:rsidRPr="00302CE2">
        <w:rPr>
          <w:rFonts w:ascii="Cambria" w:hAnsi="Cambria" w:cstheme="minorHAnsi"/>
          <w:color w:val="000000" w:themeColor="text1"/>
          <w:szCs w:val="28"/>
        </w:rPr>
        <w:t>1932-33.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 Il filo, e quindi la linea, sono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infatti alla b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ase della poetica di </w:t>
      </w:r>
      <w:proofErr w:type="spellStart"/>
      <w:r w:rsidR="009C2DAC" w:rsidRPr="00302CE2">
        <w:rPr>
          <w:rFonts w:ascii="Cambria" w:hAnsi="Cambria" w:cstheme="minorHAnsi"/>
          <w:color w:val="000000" w:themeColor="text1"/>
          <w:szCs w:val="28"/>
        </w:rPr>
        <w:t>Ancillai</w:t>
      </w:r>
      <w:proofErr w:type="spellEnd"/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 e sono </w:t>
      </w:r>
      <w:r w:rsidRPr="00302CE2">
        <w:rPr>
          <w:rFonts w:ascii="Cambria" w:hAnsi="Cambria" w:cstheme="minorHAnsi"/>
          <w:color w:val="000000" w:themeColor="text1"/>
          <w:szCs w:val="28"/>
        </w:rPr>
        <w:t>nel pensiero dell’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artista indissolubilmente legati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all’e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ssere umano. Solo l’uomo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ha infatti la 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>capacità di immaginare la linea; l</w:t>
      </w:r>
      <w:r w:rsidRPr="00302CE2">
        <w:rPr>
          <w:rFonts w:ascii="Cambria" w:hAnsi="Cambria" w:cstheme="minorHAnsi"/>
          <w:color w:val="000000" w:themeColor="text1"/>
          <w:szCs w:val="28"/>
        </w:rPr>
        <w:t>a scrittura, altra peculiarità del genere umano, è essa stessa formata da linee.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</w:p>
    <w:p w:rsidR="00FF280E" w:rsidRPr="00302CE2" w:rsidRDefault="00FF280E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BC6687" w:rsidRPr="00302CE2" w:rsidRDefault="00BC6687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Sin dall’antichità le metafore tessili sono state emblema del genere umano, di memoria e scrittura. Nell’immaginario collettivo l’intrecciarsi di diversi fili simboleggia le infinite possibilità dei percorsi di vita, dei destini individuali e di quelli collettivi. Ma se pensiamo ad un filo come ciò che permette di creare una trama, il parallelo con la scrittura e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>d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il racconto è evidente.</w:t>
      </w:r>
    </w:p>
    <w:p w:rsidR="00BC6687" w:rsidRPr="00302CE2" w:rsidRDefault="00C03FB3" w:rsidP="001D503A">
      <w:pPr>
        <w:rPr>
          <w:rFonts w:ascii="Cambria" w:hAnsi="Cambria" w:cstheme="minorHAnsi"/>
          <w:color w:val="000000" w:themeColor="text1"/>
          <w:szCs w:val="28"/>
        </w:rPr>
      </w:pPr>
      <w:r>
        <w:rPr>
          <w:rFonts w:ascii="Cambria" w:hAnsi="Cambria" w:cstheme="minorHAnsi"/>
          <w:color w:val="000000" w:themeColor="text1"/>
          <w:szCs w:val="28"/>
        </w:rPr>
        <w:t>Nell’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antico 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>mito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 greco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 xml:space="preserve"> di Arianna e Teseo il filo è ciò che permette a Teseo di ritrovare la via nel labirinto della ragione ed è il mezzo</w:t>
      </w:r>
      <w:r w:rsidR="009C2DAC" w:rsidRPr="00302CE2">
        <w:rPr>
          <w:rFonts w:ascii="Cambria" w:hAnsi="Cambria" w:cstheme="minorHAnsi"/>
          <w:color w:val="000000" w:themeColor="text1"/>
          <w:szCs w:val="28"/>
        </w:rPr>
        <w:t xml:space="preserve"> per collegare Teseo ad Arianna; allo stesso modo, 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 xml:space="preserve">nell’opera di </w:t>
      </w:r>
      <w:proofErr w:type="spellStart"/>
      <w:r w:rsidR="00BC6687" w:rsidRPr="00302CE2">
        <w:rPr>
          <w:rFonts w:ascii="Cambria" w:hAnsi="Cambria" w:cstheme="minorHAnsi"/>
          <w:color w:val="000000" w:themeColor="text1"/>
          <w:szCs w:val="28"/>
        </w:rPr>
        <w:t>Ancillai</w:t>
      </w:r>
      <w:proofErr w:type="spellEnd"/>
      <w:r w:rsidR="009C2DAC" w:rsidRPr="00302CE2">
        <w:rPr>
          <w:rFonts w:ascii="Cambria" w:hAnsi="Cambria" w:cstheme="minorHAnsi"/>
          <w:color w:val="000000" w:themeColor="text1"/>
          <w:szCs w:val="28"/>
        </w:rPr>
        <w:t>,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 xml:space="preserve"> il filo è ciò che lo collega ai suoi avi. Il filo che si dipana dalla matassa degli eventi permette infatti di comprendere – in nome della sua </w:t>
      </w:r>
      <w:r w:rsidRPr="00302CE2">
        <w:rPr>
          <w:rFonts w:ascii="Cambria" w:hAnsi="Cambria" w:cstheme="minorHAnsi"/>
          <w:color w:val="000000" w:themeColor="text1"/>
          <w:szCs w:val="28"/>
        </w:rPr>
        <w:t>univocità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 xml:space="preserve">̀ e </w:t>
      </w:r>
      <w:r w:rsidRPr="00302CE2">
        <w:rPr>
          <w:rFonts w:ascii="Cambria" w:hAnsi="Cambria" w:cstheme="minorHAnsi"/>
          <w:color w:val="000000" w:themeColor="text1"/>
          <w:szCs w:val="28"/>
        </w:rPr>
        <w:t>linearità</w:t>
      </w:r>
      <w:r w:rsidR="00BC6687" w:rsidRPr="00302CE2">
        <w:rPr>
          <w:rFonts w:ascii="Cambria" w:hAnsi="Cambria" w:cstheme="minorHAnsi"/>
          <w:color w:val="000000" w:themeColor="text1"/>
          <w:szCs w:val="28"/>
        </w:rPr>
        <w:t>̀ – il senso dell’esistenza.</w:t>
      </w:r>
      <w:r w:rsidR="00FF280E" w:rsidRPr="00302CE2">
        <w:rPr>
          <w:rFonts w:ascii="Cambria" w:hAnsi="Cambria" w:cstheme="minorHAnsi"/>
          <w:color w:val="000000" w:themeColor="text1"/>
          <w:szCs w:val="28"/>
        </w:rPr>
        <w:t xml:space="preserve"> L’immagine del singolo filo presenta quindi un modello ideale per i concetti sequenziali di tempo e continuità̀, creando un collegamento mentale fra dati ed eventi. </w:t>
      </w:r>
    </w:p>
    <w:p w:rsidR="001D503A" w:rsidRPr="00302CE2" w:rsidRDefault="001D503A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BC6687" w:rsidRPr="00302CE2" w:rsidRDefault="00BC6687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Fra i vari fili inchiodati alla tela di </w:t>
      </w:r>
      <w:r w:rsidRPr="009726C8">
        <w:rPr>
          <w:rFonts w:ascii="Cambria" w:hAnsi="Cambria" w:cstheme="minorHAnsi"/>
          <w:i/>
          <w:iCs/>
          <w:color w:val="000000" w:themeColor="text1"/>
          <w:szCs w:val="28"/>
        </w:rPr>
        <w:t xml:space="preserve">Overnight </w:t>
      </w:r>
      <w:proofErr w:type="spellStart"/>
      <w:r w:rsidRPr="009726C8">
        <w:rPr>
          <w:rFonts w:ascii="Cambria" w:hAnsi="Cambria" w:cstheme="minorHAnsi"/>
          <w:i/>
          <w:iCs/>
          <w:color w:val="000000" w:themeColor="text1"/>
          <w:szCs w:val="28"/>
        </w:rPr>
        <w:t>Writing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> se ne differenzia uno, è un filo rosso, il </w:t>
      </w:r>
      <w:r w:rsidRPr="00302CE2">
        <w:rPr>
          <w:rFonts w:ascii="Cambria" w:hAnsi="Cambria" w:cstheme="minorHAnsi"/>
          <w:i/>
          <w:iCs/>
          <w:color w:val="000000" w:themeColor="text1"/>
          <w:szCs w:val="28"/>
        </w:rPr>
        <w:t xml:space="preserve">fil </w:t>
      </w:r>
      <w:proofErr w:type="spellStart"/>
      <w:r w:rsidRPr="00302CE2">
        <w:rPr>
          <w:rFonts w:ascii="Cambria" w:hAnsi="Cambria" w:cstheme="minorHAnsi"/>
          <w:i/>
          <w:iCs/>
          <w:color w:val="000000" w:themeColor="text1"/>
          <w:szCs w:val="28"/>
        </w:rPr>
        <w:t>rouge</w:t>
      </w:r>
      <w:proofErr w:type="spellEnd"/>
      <w:r w:rsidRPr="00302CE2">
        <w:rPr>
          <w:rFonts w:ascii="Cambria" w:hAnsi="Cambria" w:cstheme="minorHAnsi"/>
          <w:i/>
          <w:iCs/>
          <w:color w:val="000000" w:themeColor="text1"/>
          <w:szCs w:val="28"/>
        </w:rPr>
        <w:t> </w:t>
      </w:r>
      <w:r w:rsidRPr="00302CE2">
        <w:rPr>
          <w:rFonts w:ascii="Cambria" w:hAnsi="Cambria" w:cstheme="minorHAnsi"/>
          <w:color w:val="000000" w:themeColor="text1"/>
          <w:szCs w:val="28"/>
        </w:rPr>
        <w:t>che collega tutti i racconti sentiti dall’artista sui suoi bisnonni, e che simboleggia il coraggio di chi prende la parola contro il negazionismo e l’oblio. Un</w:t>
      </w:r>
      <w:r w:rsidR="00DE1F9C" w:rsidRPr="00302CE2">
        <w:rPr>
          <w:rFonts w:ascii="Cambria" w:hAnsi="Cambria" w:cstheme="minorHAnsi"/>
          <w:color w:val="000000" w:themeColor="text1"/>
          <w:szCs w:val="28"/>
        </w:rPr>
        <w:t>a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scrittura notturna e nascosta, come suggerisce il titolo dell’opera, un atto di forza e coraggio che possa formare la coscienza dei popoli. In un gioco di rimandi, la scrittura e la pratica artistica divengono i mezzi prescelti da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Ancillai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 per denunciare e raccontare la tragedia dell’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>.</w:t>
      </w:r>
    </w:p>
    <w:p w:rsidR="00047B93" w:rsidRPr="00302CE2" w:rsidRDefault="008446B8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 </w:t>
      </w:r>
    </w:p>
    <w:p w:rsidR="009B0D01" w:rsidRPr="00302CE2" w:rsidRDefault="00AA235E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U</w:t>
      </w:r>
      <w:r w:rsidR="009B0D01" w:rsidRPr="00302CE2">
        <w:rPr>
          <w:rFonts w:ascii="Cambria" w:hAnsi="Cambria" w:cstheme="minorHAnsi"/>
          <w:color w:val="000000" w:themeColor="text1"/>
          <w:szCs w:val="28"/>
        </w:rPr>
        <w:t>na memoria già condivisa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è invece il pres</w:t>
      </w:r>
      <w:r w:rsidR="00DE1F9C" w:rsidRPr="00302CE2">
        <w:rPr>
          <w:rFonts w:ascii="Cambria" w:hAnsi="Cambria" w:cstheme="minorHAnsi"/>
          <w:color w:val="000000" w:themeColor="text1"/>
          <w:szCs w:val="28"/>
        </w:rPr>
        <w:t xml:space="preserve">upposto alla base </w:t>
      </w:r>
      <w:r w:rsidRPr="00302CE2">
        <w:rPr>
          <w:rFonts w:ascii="Cambria" w:hAnsi="Cambria" w:cstheme="minorHAnsi"/>
          <w:color w:val="000000" w:themeColor="text1"/>
          <w:szCs w:val="28"/>
        </w:rPr>
        <w:t>dell</w:t>
      </w:r>
      <w:r w:rsidR="009B0D01" w:rsidRPr="00302CE2">
        <w:rPr>
          <w:rFonts w:ascii="Cambria" w:hAnsi="Cambria" w:cstheme="minorHAnsi"/>
          <w:color w:val="000000" w:themeColor="text1"/>
          <w:szCs w:val="28"/>
        </w:rPr>
        <w:t xml:space="preserve">a riflessione di Evita </w:t>
      </w:r>
      <w:proofErr w:type="spellStart"/>
      <w:r w:rsidR="009B0D01" w:rsidRPr="00302CE2">
        <w:rPr>
          <w:rFonts w:ascii="Cambria" w:hAnsi="Cambria" w:cstheme="minorHAnsi"/>
          <w:color w:val="000000" w:themeColor="text1"/>
          <w:szCs w:val="28"/>
        </w:rPr>
        <w:t>Andùjar</w:t>
      </w:r>
      <w:proofErr w:type="spellEnd"/>
      <w:r w:rsidR="009B0D01" w:rsidRPr="00302CE2">
        <w:rPr>
          <w:rFonts w:ascii="Cambria" w:hAnsi="Cambria" w:cstheme="minorHAnsi"/>
          <w:color w:val="000000" w:themeColor="text1"/>
          <w:szCs w:val="28"/>
        </w:rPr>
        <w:t xml:space="preserve">, pittrice che pone al centro della sua ricerca la raffigurazione della donna. L’artista ha realizzato il dittico in mostra ispirandosi alla scultura in bronzo di Petro </w:t>
      </w:r>
      <w:proofErr w:type="spellStart"/>
      <w:r w:rsidR="009B0D01" w:rsidRPr="00302CE2">
        <w:rPr>
          <w:rFonts w:ascii="Cambria" w:hAnsi="Cambria" w:cstheme="minorHAnsi"/>
          <w:color w:val="000000" w:themeColor="text1"/>
          <w:szCs w:val="28"/>
        </w:rPr>
        <w:t>Drozdovsky</w:t>
      </w:r>
      <w:proofErr w:type="spellEnd"/>
      <w:r w:rsidR="009B0D01" w:rsidRPr="00302CE2">
        <w:rPr>
          <w:rFonts w:ascii="Cambria" w:hAnsi="Cambria" w:cstheme="minorHAnsi"/>
          <w:color w:val="000000" w:themeColor="text1"/>
          <w:szCs w:val="28"/>
        </w:rPr>
        <w:t xml:space="preserve"> per il Memoriale per le vittime dell’</w:t>
      </w:r>
      <w:proofErr w:type="spellStart"/>
      <w:r w:rsidR="009B0D01"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="009B0D01" w:rsidRPr="00302CE2">
        <w:rPr>
          <w:rFonts w:ascii="Cambria" w:hAnsi="Cambria" w:cstheme="minorHAnsi"/>
          <w:color w:val="000000" w:themeColor="text1"/>
          <w:szCs w:val="28"/>
        </w:rPr>
        <w:t xml:space="preserve"> a Kiev che raffigura una ragazza con delle spighe di grano fra le mani.</w:t>
      </w:r>
    </w:p>
    <w:p w:rsidR="009B0D01" w:rsidRPr="00302CE2" w:rsidRDefault="009B0D01" w:rsidP="001D503A">
      <w:pPr>
        <w:shd w:val="clear" w:color="auto" w:fill="FFFFFF"/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 xml:space="preserve">La pratica artistica di Evita </w:t>
      </w:r>
      <w:r w:rsidR="003E2429" w:rsidRPr="00302CE2">
        <w:rPr>
          <w:rFonts w:ascii="Cambria" w:hAnsi="Cambria" w:cstheme="minorHAnsi"/>
          <w:color w:val="000000" w:themeColor="text1"/>
          <w:szCs w:val="28"/>
        </w:rPr>
        <w:t>Andùjar</w:t>
      </w:r>
      <w:bookmarkStart w:id="0" w:name="_GoBack"/>
      <w:bookmarkEnd w:id="0"/>
      <w:r w:rsidR="003E2429">
        <w:rPr>
          <w:rFonts w:ascii="Cambria" w:hAnsi="Cambria" w:cstheme="minorHAnsi"/>
          <w:color w:val="000000" w:themeColor="text1"/>
          <w:szCs w:val="28"/>
        </w:rPr>
        <w:t xml:space="preserve"> 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nasce da immagini già esistenti: scatti fotografici di donne trafugati dal web che lei utilizza come contenitore per parlare del mondo femminile. Il suo è un lavoro di forte empatia con l’altro: le immagini che le donne pubblicano di sé stesse sul </w:t>
      </w:r>
      <w:r w:rsidRPr="00302CE2">
        <w:rPr>
          <w:rFonts w:ascii="Cambria" w:hAnsi="Cambria" w:cstheme="minorHAnsi"/>
          <w:color w:val="000000" w:themeColor="text1"/>
          <w:szCs w:val="28"/>
        </w:rPr>
        <w:lastRenderedPageBreak/>
        <w:t>web sono il punto di partenza per la sua ricerca, e attraverso la pittura dell’artista si caricano di ulteriori significati per parlare dell’altro e di sé.</w:t>
      </w:r>
    </w:p>
    <w:p w:rsidR="009B0D01" w:rsidRPr="00302CE2" w:rsidRDefault="009B0D01" w:rsidP="001D503A">
      <w:pPr>
        <w:shd w:val="clear" w:color="auto" w:fill="FFFFFF"/>
        <w:rPr>
          <w:rFonts w:ascii="Cambria" w:hAnsi="Cambria" w:cstheme="minorHAnsi"/>
          <w:color w:val="000000" w:themeColor="text1"/>
          <w:szCs w:val="28"/>
        </w:rPr>
      </w:pPr>
    </w:p>
    <w:p w:rsidR="009B0D01" w:rsidRPr="00302CE2" w:rsidRDefault="009B0D01" w:rsidP="001D503A">
      <w:pPr>
        <w:shd w:val="clear" w:color="auto" w:fill="FFFFFF"/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Nel dittico presentato in mostra un corpo è esposto in primo piano: è un fisico senza testa che giace inerte davanti ai nostri occhi. È magrissimo e sembra fuoriuscire dall’oscurità. Solamente un dettaglio è illuminato: la mano sinistra dalla quale cade a terra una spiga di grano incisa in lamina d’oro. È la luce, come nei dipinti di Caravaggio, a rivelare una verità sopra le parti: si è compiuto un assassinio; è stata la mancanza del cibo, certamente, ma è stata anche la venalità dell’uomo, quella che è alla base del sacrific</w:t>
      </w:r>
      <w:r w:rsidR="000A66BD">
        <w:rPr>
          <w:rFonts w:ascii="Cambria" w:hAnsi="Cambria" w:cstheme="minorHAnsi"/>
          <w:color w:val="000000" w:themeColor="text1"/>
          <w:szCs w:val="28"/>
        </w:rPr>
        <w:t>io umano dell’</w:t>
      </w:r>
      <w:proofErr w:type="spellStart"/>
      <w:r w:rsidR="000A66BD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="000A66BD">
        <w:rPr>
          <w:rFonts w:ascii="Cambria" w:hAnsi="Cambria" w:cstheme="minorHAnsi"/>
          <w:color w:val="000000" w:themeColor="text1"/>
          <w:szCs w:val="28"/>
        </w:rPr>
        <w:t>. Quest’</w:t>
      </w:r>
      <w:r w:rsidRPr="00302CE2">
        <w:rPr>
          <w:rFonts w:ascii="Cambria" w:hAnsi="Cambria" w:cstheme="minorHAnsi"/>
          <w:color w:val="000000" w:themeColor="text1"/>
          <w:szCs w:val="28"/>
        </w:rPr>
        <w:t>ambivalenza è sottolineata dall’uso della foglia d’oro, materiale prezioso che viene portato in superficie e reso ancor più brillante attraverso l’uso della tecnica spagnola dell’</w:t>
      </w:r>
      <w:proofErr w:type="spellStart"/>
      <w:r w:rsidRPr="00302CE2">
        <w:rPr>
          <w:rFonts w:ascii="Cambria" w:hAnsi="Cambria" w:cstheme="minorHAnsi"/>
          <w:i/>
          <w:color w:val="000000" w:themeColor="text1"/>
          <w:szCs w:val="28"/>
        </w:rPr>
        <w:t>estofado</w:t>
      </w:r>
      <w:proofErr w:type="spellEnd"/>
      <w:r w:rsidRPr="00302CE2">
        <w:rPr>
          <w:rFonts w:ascii="Cambria" w:hAnsi="Cambria" w:cstheme="minorHAnsi"/>
          <w:i/>
          <w:color w:val="000000" w:themeColor="text1"/>
          <w:szCs w:val="28"/>
        </w:rPr>
        <w:t xml:space="preserve"> de oro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, un metodo antichissimo per la realizzazione di immagini sacre su legno policromato. Evita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Andùjar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 ha infatti un passato come restauratrice, al quale attinge nella sua pratica artistica. La m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>aestria nell’uso delle velature ad olio sopra ad una base di acrilico ne è un chiaro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esempi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>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. Anche dal punto di vista concettuale le citazioni sono molteplici. Proprio come nei dipinti medioevali e rinascimentali infatti, Evita </w:t>
      </w:r>
      <w:proofErr w:type="spellStart"/>
      <w:r w:rsidRPr="00302CE2">
        <w:rPr>
          <w:rFonts w:ascii="Cambria" w:hAnsi="Cambria" w:cstheme="minorHAnsi"/>
          <w:color w:val="000000" w:themeColor="text1"/>
          <w:szCs w:val="28"/>
        </w:rPr>
        <w:t>Andùjar</w:t>
      </w:r>
      <w:proofErr w:type="spellEnd"/>
      <w:r w:rsidRPr="00302CE2">
        <w:rPr>
          <w:rFonts w:ascii="Cambria" w:hAnsi="Cambria" w:cstheme="minorHAnsi"/>
          <w:color w:val="000000" w:themeColor="text1"/>
          <w:szCs w:val="28"/>
        </w:rPr>
        <w:t xml:space="preserve"> espone agli occhi del pubblico il corpo morto. È un rimando alla tradizione cristiana dove il corpo di Cristo viene mostrato in primo piano per mostrarne la sofferenza e il ruolo di vittima sacrificale.</w:t>
      </w:r>
    </w:p>
    <w:p w:rsidR="009B0D01" w:rsidRPr="00302CE2" w:rsidRDefault="009B0D01" w:rsidP="001D503A">
      <w:pPr>
        <w:shd w:val="clear" w:color="auto" w:fill="FFFFFF"/>
        <w:rPr>
          <w:rFonts w:ascii="Cambria" w:hAnsi="Cambria" w:cstheme="minorHAnsi"/>
          <w:color w:val="000000" w:themeColor="text1"/>
          <w:szCs w:val="28"/>
        </w:rPr>
      </w:pPr>
    </w:p>
    <w:p w:rsidR="009B0D01" w:rsidRPr="00302CE2" w:rsidRDefault="009B0D01" w:rsidP="001D503A">
      <w:pPr>
        <w:shd w:val="clear" w:color="auto" w:fill="FFFFFF"/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Nella seconda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 xml:space="preserve"> parte del dittico è raffigurato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il volto di una ragazza: 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>frontalmente ha gli occhi serrati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ed è senza bocca. Capiamo subito che si tratta del volto che appartiene al corpo as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>sassinato. Gli occhi sono chiusi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in un eterno riposo; le è stata negata la possibilità di urlare, non ha voce.</w:t>
      </w:r>
    </w:p>
    <w:p w:rsidR="009B0D01" w:rsidRPr="00302CE2" w:rsidRDefault="009B0D01" w:rsidP="001D503A">
      <w:pPr>
        <w:shd w:val="clear" w:color="auto" w:fill="FFFFFF"/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Il suo sguardo, quello prima della morte, rimarrà però dentro di noi: la pittrice ci offre un’altra angolazione del suo volto, in una visione ulteriore che ci permette di soffermarci sulla sua ultima espressione: paura, sorpresa, dispiacere e tristezza sono racchiuse in questo ultimo sguardo e noi ne possiamo sentire tutto il peso.</w:t>
      </w:r>
    </w:p>
    <w:p w:rsidR="00BE15C3" w:rsidRPr="00302CE2" w:rsidRDefault="00BE15C3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2F7A99" w:rsidRPr="00302CE2" w:rsidRDefault="00BE15C3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Sempre una</w:t>
      </w:r>
      <w:r w:rsidR="00AA235E" w:rsidRPr="00302CE2">
        <w:rPr>
          <w:rFonts w:ascii="Cambria" w:hAnsi="Cambria" w:cstheme="minorHAnsi"/>
          <w:color w:val="000000" w:themeColor="text1"/>
          <w:szCs w:val="28"/>
        </w:rPr>
        <w:t xml:space="preserve"> denuncia, ma una denuncia sul piano simbolico, è quella invece portata avanti da Andrea Pinchi n</w:t>
      </w:r>
      <w:r w:rsidR="002F7A99" w:rsidRPr="00302CE2">
        <w:rPr>
          <w:rFonts w:ascii="Cambria" w:hAnsi="Cambria" w:cstheme="minorHAnsi"/>
          <w:color w:val="000000" w:themeColor="text1"/>
          <w:szCs w:val="28"/>
        </w:rPr>
        <w:t xml:space="preserve">ell’opera </w:t>
      </w:r>
      <w:r w:rsidR="002F7A99" w:rsidRPr="00302CE2">
        <w:rPr>
          <w:rFonts w:ascii="Cambria" w:hAnsi="Cambria" w:cstheme="minorHAnsi"/>
          <w:i/>
          <w:color w:val="000000" w:themeColor="text1"/>
          <w:szCs w:val="28"/>
        </w:rPr>
        <w:t>Nuda Veritas</w:t>
      </w:r>
      <w:r w:rsidR="002F7A99" w:rsidRPr="00302CE2">
        <w:rPr>
          <w:rFonts w:ascii="Cambria" w:hAnsi="Cambria" w:cstheme="minorHAnsi"/>
          <w:color w:val="000000" w:themeColor="text1"/>
          <w:szCs w:val="28"/>
        </w:rPr>
        <w:t xml:space="preserve">: su uno sfondo </w:t>
      </w:r>
      <w:r w:rsidR="00640CBB" w:rsidRPr="00302CE2">
        <w:rPr>
          <w:rFonts w:ascii="Cambria" w:hAnsi="Cambria" w:cstheme="minorHAnsi"/>
          <w:color w:val="000000" w:themeColor="text1"/>
          <w:szCs w:val="28"/>
        </w:rPr>
        <w:t>che sfuma dai toni del bianco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 xml:space="preserve"> - </w:t>
      </w:r>
      <w:r w:rsidR="00640CBB" w:rsidRPr="00302CE2">
        <w:rPr>
          <w:rFonts w:ascii="Cambria" w:hAnsi="Cambria" w:cstheme="minorHAnsi"/>
          <w:color w:val="000000" w:themeColor="text1"/>
          <w:szCs w:val="28"/>
        </w:rPr>
        <w:t>un richiamo ad una terra dura e gelata dall’inverno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 xml:space="preserve"> - </w:t>
      </w:r>
      <w:r w:rsidR="00640CBB" w:rsidRPr="00302CE2">
        <w:rPr>
          <w:rFonts w:ascii="Cambria" w:hAnsi="Cambria" w:cstheme="minorHAnsi"/>
          <w:color w:val="000000" w:themeColor="text1"/>
          <w:szCs w:val="28"/>
        </w:rPr>
        <w:t>al nero catrame di una notte buia, sono sovrapposte otto croci e otto cuori.</w:t>
      </w:r>
    </w:p>
    <w:p w:rsidR="00626A01" w:rsidRPr="00302CE2" w:rsidRDefault="00B20A00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Ci troviamo in un paesaggio senza ombre, un lu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 xml:space="preserve">ogo dove il sole </w:t>
      </w:r>
      <w:r w:rsidR="00047B93" w:rsidRPr="00302CE2">
        <w:rPr>
          <w:rFonts w:ascii="Cambria" w:hAnsi="Cambria" w:cstheme="minorHAnsi"/>
          <w:color w:val="000000" w:themeColor="text1"/>
          <w:szCs w:val="28"/>
        </w:rPr>
        <w:t>non sorge più né da Est né da Ovest.</w:t>
      </w:r>
      <w:r w:rsidR="000A66BD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90534F" w:rsidRPr="00302CE2">
        <w:rPr>
          <w:rFonts w:ascii="Cambria" w:hAnsi="Cambria" w:cstheme="minorHAnsi"/>
          <w:color w:val="000000" w:themeColor="text1"/>
          <w:szCs w:val="28"/>
        </w:rPr>
        <w:t xml:space="preserve">Tuttavia, 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 xml:space="preserve">anche </w:t>
      </w:r>
      <w:r w:rsidR="00047B93" w:rsidRPr="00302CE2">
        <w:rPr>
          <w:rFonts w:ascii="Cambria" w:hAnsi="Cambria" w:cstheme="minorHAnsi"/>
          <w:color w:val="000000" w:themeColor="text1"/>
          <w:szCs w:val="28"/>
        </w:rPr>
        <w:t xml:space="preserve">in luogo senza speranza, senza una luce che arrivi né da Oriente né da Occidente, </w:t>
      </w:r>
      <w:r w:rsidR="0090534F" w:rsidRPr="00302CE2">
        <w:rPr>
          <w:rFonts w:ascii="Cambria" w:hAnsi="Cambria" w:cstheme="minorHAnsi"/>
          <w:color w:val="000000" w:themeColor="text1"/>
          <w:szCs w:val="28"/>
        </w:rPr>
        <w:t>può avvenire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un’</w:t>
      </w:r>
      <w:r w:rsidR="0090534F" w:rsidRPr="00302CE2">
        <w:rPr>
          <w:rFonts w:ascii="Cambria" w:hAnsi="Cambria" w:cstheme="minorHAnsi"/>
          <w:color w:val="000000" w:themeColor="text1"/>
          <w:szCs w:val="28"/>
        </w:rPr>
        <w:t>epifania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 xml:space="preserve">: dal profondo di una </w:t>
      </w:r>
      <w:r w:rsidRPr="00302CE2">
        <w:rPr>
          <w:rFonts w:ascii="Cambria" w:hAnsi="Cambria" w:cstheme="minorHAnsi"/>
          <w:color w:val="000000" w:themeColor="text1"/>
          <w:szCs w:val="28"/>
        </w:rPr>
        <w:t>terra senza frutti, con lo sciogliersi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 xml:space="preserve"> della neve, s</w:t>
      </w:r>
      <w:r w:rsidR="00047B93" w:rsidRPr="00302CE2">
        <w:rPr>
          <w:rFonts w:ascii="Cambria" w:hAnsi="Cambria" w:cstheme="minorHAnsi"/>
          <w:color w:val="000000" w:themeColor="text1"/>
          <w:szCs w:val="28"/>
        </w:rPr>
        <w:t>i rivelano</w:t>
      </w:r>
      <w:r w:rsidR="0090534F" w:rsidRPr="00302CE2">
        <w:rPr>
          <w:rFonts w:ascii="Cambria" w:hAnsi="Cambria" w:cstheme="minorHAnsi"/>
          <w:color w:val="000000" w:themeColor="text1"/>
          <w:szCs w:val="28"/>
        </w:rPr>
        <w:t xml:space="preserve"> infatti otto croci, simbolo delle vittime dell’</w:t>
      </w:r>
      <w:proofErr w:type="spellStart"/>
      <w:r w:rsidR="0090534F"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="0090534F" w:rsidRPr="00302CE2">
        <w:rPr>
          <w:rFonts w:ascii="Cambria" w:hAnsi="Cambria" w:cstheme="minorHAnsi"/>
          <w:color w:val="000000" w:themeColor="text1"/>
          <w:szCs w:val="28"/>
        </w:rPr>
        <w:t>.</w:t>
      </w:r>
      <w:r w:rsidR="00047B93" w:rsidRPr="00302CE2">
        <w:rPr>
          <w:rFonts w:ascii="Cambria" w:hAnsi="Cambria" w:cstheme="minorHAnsi"/>
          <w:color w:val="000000" w:themeColor="text1"/>
          <w:szCs w:val="28"/>
        </w:rPr>
        <w:t xml:space="preserve"> Ciò che è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 xml:space="preserve"> stato </w:t>
      </w:r>
      <w:r w:rsidR="0090534F" w:rsidRPr="00302CE2">
        <w:rPr>
          <w:rFonts w:ascii="Cambria" w:hAnsi="Cambria" w:cstheme="minorHAnsi"/>
          <w:color w:val="000000" w:themeColor="text1"/>
          <w:szCs w:val="28"/>
        </w:rPr>
        <w:t xml:space="preserve">negato e 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>nascosto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>,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 xml:space="preserve"> viene</w:t>
      </w:r>
      <w:r w:rsidR="00047B93" w:rsidRPr="00302CE2">
        <w:rPr>
          <w:rFonts w:ascii="Cambria" w:hAnsi="Cambria" w:cstheme="minorHAnsi"/>
          <w:color w:val="000000" w:themeColor="text1"/>
          <w:szCs w:val="28"/>
        </w:rPr>
        <w:t xml:space="preserve"> portato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 xml:space="preserve"> in superfic</w:t>
      </w:r>
      <w:r w:rsidR="00D15ACF" w:rsidRPr="00302CE2">
        <w:rPr>
          <w:rFonts w:ascii="Cambria" w:hAnsi="Cambria" w:cstheme="minorHAnsi"/>
          <w:color w:val="000000" w:themeColor="text1"/>
          <w:szCs w:val="28"/>
        </w:rPr>
        <w:t>i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>e</w:t>
      </w:r>
      <w:r w:rsidR="0090534F" w:rsidRPr="00302CE2">
        <w:rPr>
          <w:rFonts w:ascii="Cambria" w:hAnsi="Cambria" w:cstheme="minorHAnsi"/>
          <w:color w:val="000000" w:themeColor="text1"/>
          <w:szCs w:val="28"/>
        </w:rPr>
        <w:t xml:space="preserve"> e rivelato. </w:t>
      </w:r>
      <w:r w:rsidR="00C928AA" w:rsidRPr="00302CE2">
        <w:rPr>
          <w:rFonts w:ascii="Cambria" w:hAnsi="Cambria" w:cstheme="minorHAnsi"/>
          <w:color w:val="000000" w:themeColor="text1"/>
          <w:szCs w:val="28"/>
        </w:rPr>
        <w:t xml:space="preserve">Da queste otto </w:t>
      </w:r>
      <w:r w:rsidR="0090534F" w:rsidRPr="00302CE2">
        <w:rPr>
          <w:rFonts w:ascii="Cambria" w:hAnsi="Cambria" w:cstheme="minorHAnsi"/>
          <w:color w:val="000000" w:themeColor="text1"/>
          <w:szCs w:val="28"/>
        </w:rPr>
        <w:t xml:space="preserve">croci 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>si innalza</w:t>
      </w:r>
      <w:r w:rsidR="00C928AA" w:rsidRPr="00302CE2">
        <w:rPr>
          <w:rFonts w:ascii="Cambria" w:hAnsi="Cambria" w:cstheme="minorHAnsi"/>
          <w:color w:val="000000" w:themeColor="text1"/>
          <w:szCs w:val="28"/>
        </w:rPr>
        <w:t>no o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 xml:space="preserve">tto cuori, simbolo di purezza, che, </w:t>
      </w:r>
      <w:r w:rsidR="00C928AA" w:rsidRPr="00302CE2">
        <w:rPr>
          <w:rFonts w:ascii="Cambria" w:hAnsi="Cambria" w:cstheme="minorHAnsi"/>
          <w:color w:val="000000" w:themeColor="text1"/>
          <w:szCs w:val="28"/>
        </w:rPr>
        <w:t xml:space="preserve">come delle frecce si librano in volo per portare </w:t>
      </w:r>
      <w:r w:rsidR="00105321" w:rsidRPr="00302CE2">
        <w:rPr>
          <w:rFonts w:ascii="Cambria" w:hAnsi="Cambria" w:cstheme="minorHAnsi"/>
          <w:color w:val="000000" w:themeColor="text1"/>
          <w:szCs w:val="28"/>
        </w:rPr>
        <w:t xml:space="preserve">luce e speranza nella </w:t>
      </w:r>
      <w:r w:rsidR="00E95924" w:rsidRPr="00302CE2">
        <w:rPr>
          <w:rFonts w:ascii="Cambria" w:hAnsi="Cambria" w:cstheme="minorHAnsi"/>
          <w:color w:val="000000" w:themeColor="text1"/>
          <w:szCs w:val="28"/>
        </w:rPr>
        <w:t>notte del negazionismo.</w:t>
      </w:r>
      <w:r w:rsidR="00626A01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</w:p>
    <w:p w:rsidR="00626A01" w:rsidRPr="00302CE2" w:rsidRDefault="00626A01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976550" w:rsidRPr="00302CE2" w:rsidRDefault="00626A01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Nel suo lavoro Andrea Pinchi sceglie con cura i materiali e il bilanciamento degli elementi nella composizione: sia le croci che i cu</w:t>
      </w:r>
      <w:r w:rsidR="00184EA5" w:rsidRPr="00302CE2">
        <w:rPr>
          <w:rFonts w:ascii="Cambria" w:hAnsi="Cambria" w:cstheme="minorHAnsi"/>
          <w:color w:val="000000" w:themeColor="text1"/>
          <w:szCs w:val="28"/>
        </w:rPr>
        <w:t xml:space="preserve">ori sono di pelle, a simboleggiare 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 xml:space="preserve">un 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agnello sacrificale, mentre il numero otto rappresenta la giustizia e l’infinito. </w:t>
      </w:r>
      <w:r w:rsidR="00976550" w:rsidRPr="00302CE2">
        <w:rPr>
          <w:rFonts w:ascii="Cambria" w:hAnsi="Cambria" w:cstheme="minorHAnsi"/>
          <w:color w:val="000000" w:themeColor="text1"/>
          <w:szCs w:val="28"/>
        </w:rPr>
        <w:t xml:space="preserve">Ogni cosa ha un significato nella pratica dell’artista, e in ogni forma o materiale vi è una citazione colta e densa di significato. Le forme che ad un </w:t>
      </w:r>
      <w:r w:rsidR="00184EA5" w:rsidRPr="00302CE2">
        <w:rPr>
          <w:rFonts w:ascii="Cambria" w:hAnsi="Cambria" w:cstheme="minorHAnsi"/>
          <w:color w:val="000000" w:themeColor="text1"/>
          <w:szCs w:val="28"/>
        </w:rPr>
        <w:t xml:space="preserve">primo sguardo potrebbero </w:t>
      </w:r>
      <w:r w:rsidR="00976550" w:rsidRPr="00302CE2">
        <w:rPr>
          <w:rFonts w:ascii="Cambria" w:hAnsi="Cambria" w:cstheme="minorHAnsi"/>
          <w:color w:val="000000" w:themeColor="text1"/>
          <w:szCs w:val="28"/>
        </w:rPr>
        <w:t>sembrare stereotipate, sono invece nella loro essenzialità i messaggeri di un contenuto dalla forte spiritualità.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 xml:space="preserve"> L’artista nasce in </w:t>
      </w:r>
      <w:r w:rsidR="00976550" w:rsidRPr="00302CE2">
        <w:rPr>
          <w:rFonts w:ascii="Cambria" w:hAnsi="Cambria" w:cstheme="minorHAnsi"/>
          <w:color w:val="000000" w:themeColor="text1"/>
          <w:szCs w:val="28"/>
        </w:rPr>
        <w:t>una</w:t>
      </w:r>
      <w:r w:rsidR="006A4A7B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976550" w:rsidRPr="00302CE2">
        <w:rPr>
          <w:rFonts w:ascii="Cambria" w:hAnsi="Cambria" w:cstheme="minorHAnsi"/>
          <w:color w:val="000000" w:themeColor="text1"/>
          <w:szCs w:val="28"/>
        </w:rPr>
        <w:t>famiglia umbra di costruttori e restauratori di organi</w:t>
      </w:r>
      <w:r w:rsidR="006A4A7B" w:rsidRPr="00302CE2">
        <w:rPr>
          <w:rFonts w:ascii="Cambria" w:hAnsi="Cambria" w:cstheme="minorHAnsi"/>
          <w:color w:val="000000" w:themeColor="text1"/>
          <w:szCs w:val="28"/>
        </w:rPr>
        <w:t xml:space="preserve"> di lunga tradizione: la religiosità e la bellezza di cui si è circondato lavorando nelle più importanti chiese italiane traspare nella</w:t>
      </w:r>
      <w:r w:rsidR="00721050" w:rsidRPr="00302CE2">
        <w:rPr>
          <w:rFonts w:ascii="Cambria" w:hAnsi="Cambria" w:cstheme="minorHAnsi"/>
          <w:color w:val="000000" w:themeColor="text1"/>
          <w:szCs w:val="28"/>
        </w:rPr>
        <w:t xml:space="preserve"> sua pratica nel recupero dei materiali e nell’assemblaggio di questi sulla tela, nella musicalità delle sue composizioni e nelle citazioni umaniste.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6A4A7B" w:rsidRPr="00302CE2">
        <w:rPr>
          <w:rFonts w:ascii="Cambria" w:hAnsi="Cambria" w:cstheme="minorHAnsi"/>
          <w:color w:val="000000" w:themeColor="text1"/>
          <w:szCs w:val="28"/>
        </w:rPr>
        <w:t xml:space="preserve">Le stesse croci e cuori rimandano agli affreschi </w:t>
      </w:r>
      <w:r w:rsidR="006A4A7B" w:rsidRPr="00302CE2">
        <w:rPr>
          <w:rFonts w:ascii="Cambria" w:hAnsi="Cambria" w:cstheme="minorHAnsi"/>
          <w:color w:val="000000" w:themeColor="text1"/>
          <w:szCs w:val="28"/>
        </w:rPr>
        <w:lastRenderedPageBreak/>
        <w:t xml:space="preserve">raffiguranti le ascensioni e, come nella </w:t>
      </w:r>
      <w:r w:rsidR="006A4A7B" w:rsidRPr="00302CE2">
        <w:rPr>
          <w:rFonts w:ascii="Cambria" w:hAnsi="Cambria" w:cstheme="minorHAnsi"/>
          <w:i/>
          <w:color w:val="000000" w:themeColor="text1"/>
          <w:szCs w:val="28"/>
        </w:rPr>
        <w:t>Trasfigurazione</w:t>
      </w:r>
      <w:r w:rsidR="006A4A7B" w:rsidRPr="00302CE2">
        <w:rPr>
          <w:rFonts w:ascii="Cambria" w:hAnsi="Cambria" w:cstheme="minorHAnsi"/>
          <w:color w:val="000000" w:themeColor="text1"/>
          <w:szCs w:val="28"/>
        </w:rPr>
        <w:t xml:space="preserve"> di Raffaello, la tela si divide in una parte terrena e una parte c</w:t>
      </w:r>
      <w:r w:rsidR="00184EA5" w:rsidRPr="00302CE2">
        <w:rPr>
          <w:rFonts w:ascii="Cambria" w:hAnsi="Cambria" w:cstheme="minorHAnsi"/>
          <w:color w:val="000000" w:themeColor="text1"/>
          <w:szCs w:val="28"/>
        </w:rPr>
        <w:t>elestiale, indissolubilmente legate una</w:t>
      </w:r>
      <w:r w:rsidR="006A4A7B" w:rsidRPr="00302CE2">
        <w:rPr>
          <w:rFonts w:ascii="Cambria" w:hAnsi="Cambria" w:cstheme="minorHAnsi"/>
          <w:color w:val="000000" w:themeColor="text1"/>
          <w:szCs w:val="28"/>
        </w:rPr>
        <w:t xml:space="preserve"> all’altra attraverso </w:t>
      </w:r>
      <w:r w:rsidR="00184EA5" w:rsidRPr="00302CE2">
        <w:rPr>
          <w:rFonts w:ascii="Cambria" w:hAnsi="Cambria" w:cstheme="minorHAnsi"/>
          <w:color w:val="000000" w:themeColor="text1"/>
          <w:szCs w:val="28"/>
        </w:rPr>
        <w:t xml:space="preserve">un gioco di </w:t>
      </w:r>
      <w:r w:rsidR="006A4A7B" w:rsidRPr="00302CE2">
        <w:rPr>
          <w:rFonts w:ascii="Cambria" w:hAnsi="Cambria" w:cstheme="minorHAnsi"/>
          <w:color w:val="000000" w:themeColor="text1"/>
          <w:szCs w:val="28"/>
        </w:rPr>
        <w:t>simboli e cromie.</w:t>
      </w:r>
    </w:p>
    <w:p w:rsidR="00326D15" w:rsidRDefault="00326D15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8D3805" w:rsidRPr="00302CE2" w:rsidRDefault="008D3805" w:rsidP="001D503A">
      <w:pPr>
        <w:rPr>
          <w:rFonts w:ascii="Cambria" w:hAnsi="Cambria" w:cstheme="minorHAnsi"/>
          <w:color w:val="000000" w:themeColor="text1"/>
          <w:szCs w:val="28"/>
        </w:rPr>
      </w:pPr>
      <w:r w:rsidRPr="00302CE2">
        <w:rPr>
          <w:rFonts w:ascii="Cambria" w:hAnsi="Cambria" w:cstheme="minorHAnsi"/>
          <w:color w:val="000000" w:themeColor="text1"/>
          <w:szCs w:val="28"/>
        </w:rPr>
        <w:t>Da un punto di vista tecnico, la pratica d</w:t>
      </w:r>
      <w:r w:rsidR="00D7452A" w:rsidRPr="00302CE2">
        <w:rPr>
          <w:rFonts w:ascii="Cambria" w:hAnsi="Cambria" w:cstheme="minorHAnsi"/>
          <w:color w:val="000000" w:themeColor="text1"/>
          <w:szCs w:val="28"/>
        </w:rPr>
        <w:t>i Andrea Pinchi è in sé stessa la messa in atto dei contenuti che verranno enunciati una volta che l’</w:t>
      </w:r>
      <w:r w:rsidR="0081447E" w:rsidRPr="00302CE2">
        <w:rPr>
          <w:rFonts w:ascii="Cambria" w:hAnsi="Cambria" w:cstheme="minorHAnsi"/>
          <w:color w:val="000000" w:themeColor="text1"/>
          <w:szCs w:val="28"/>
        </w:rPr>
        <w:t xml:space="preserve">immagine sarà creata. L’artista </w:t>
      </w:r>
      <w:r w:rsidRPr="00302CE2">
        <w:rPr>
          <w:rFonts w:ascii="Cambria" w:hAnsi="Cambria" w:cstheme="minorHAnsi"/>
          <w:color w:val="000000" w:themeColor="text1"/>
          <w:szCs w:val="28"/>
        </w:rPr>
        <w:t>ricopre di catrame una parte della tela</w:t>
      </w:r>
      <w:r w:rsidR="0081447E" w:rsidRPr="00302CE2">
        <w:rPr>
          <w:rFonts w:ascii="Cambria" w:hAnsi="Cambria" w:cstheme="minorHAnsi"/>
          <w:color w:val="000000" w:themeColor="text1"/>
          <w:szCs w:val="28"/>
        </w:rPr>
        <w:t xml:space="preserve">, un materiale tossico ma al tempo stesso composto </w:t>
      </w:r>
      <w:r w:rsidR="00997C23" w:rsidRPr="00302CE2">
        <w:rPr>
          <w:rFonts w:ascii="Cambria" w:hAnsi="Cambria" w:cstheme="minorHAnsi"/>
          <w:color w:val="000000" w:themeColor="text1"/>
          <w:szCs w:val="28"/>
        </w:rPr>
        <w:t>da una forte presenz</w:t>
      </w:r>
      <w:r w:rsidR="00755480" w:rsidRPr="00302CE2">
        <w:rPr>
          <w:rFonts w:ascii="Cambria" w:hAnsi="Cambria" w:cstheme="minorHAnsi"/>
          <w:color w:val="000000" w:themeColor="text1"/>
          <w:szCs w:val="28"/>
        </w:rPr>
        <w:t xml:space="preserve">a minerale e con importanti </w:t>
      </w:r>
      <w:r w:rsidR="00997C23" w:rsidRPr="00302CE2">
        <w:rPr>
          <w:rFonts w:ascii="Cambria" w:hAnsi="Cambria" w:cstheme="minorHAnsi"/>
          <w:color w:val="000000" w:themeColor="text1"/>
          <w:szCs w:val="28"/>
        </w:rPr>
        <w:t>caratteristiche</w:t>
      </w:r>
      <w:r w:rsidR="00C912D7" w:rsidRPr="00302CE2">
        <w:rPr>
          <w:rFonts w:ascii="Cambria" w:hAnsi="Cambria" w:cstheme="minorHAnsi"/>
          <w:color w:val="000000" w:themeColor="text1"/>
          <w:szCs w:val="28"/>
        </w:rPr>
        <w:t xml:space="preserve"> idrorepellenti</w:t>
      </w:r>
      <w:r w:rsidR="00997C23" w:rsidRPr="00302CE2">
        <w:rPr>
          <w:rFonts w:ascii="Cambria" w:hAnsi="Cambria" w:cstheme="minorHAnsi"/>
          <w:color w:val="000000" w:themeColor="text1"/>
          <w:szCs w:val="28"/>
        </w:rPr>
        <w:t xml:space="preserve">. 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>Pinchi nella sua pratica aspira a ricreare una</w:t>
      </w:r>
      <w:r w:rsidR="00C912D7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proofErr w:type="spellStart"/>
      <w:r w:rsidR="00997C23" w:rsidRPr="00302CE2">
        <w:rPr>
          <w:rFonts w:ascii="Cambria" w:hAnsi="Cambria" w:cstheme="minorHAnsi"/>
          <w:i/>
          <w:color w:val="000000" w:themeColor="text1"/>
          <w:szCs w:val="28"/>
        </w:rPr>
        <w:t>nigredo</w:t>
      </w:r>
      <w:proofErr w:type="spellEnd"/>
      <w:r w:rsidR="004D6F30" w:rsidRPr="00302CE2">
        <w:rPr>
          <w:rFonts w:ascii="Cambria" w:hAnsi="Cambria" w:cstheme="minorHAnsi"/>
          <w:color w:val="000000" w:themeColor="text1"/>
          <w:szCs w:val="28"/>
        </w:rPr>
        <w:t xml:space="preserve">, un </w:t>
      </w:r>
      <w:r w:rsidR="00997C23" w:rsidRPr="00302CE2">
        <w:rPr>
          <w:rFonts w:ascii="Cambria" w:hAnsi="Cambria" w:cstheme="minorHAnsi"/>
          <w:color w:val="000000" w:themeColor="text1"/>
          <w:szCs w:val="28"/>
        </w:rPr>
        <w:t>processo alchemico che implica che la materia debba essere decomposta affinché ritorni al suo stadio primitivo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>,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 xml:space="preserve"> ovvero </w:t>
      </w:r>
      <w:r w:rsidR="009F394E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>alla condizione di</w:t>
      </w:r>
      <w:r w:rsidR="00997C23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> </w:t>
      </w:r>
      <w:hyperlink r:id="rId6" w:tooltip="Chaos (mitologia)" w:history="1">
        <w:r w:rsidR="00997C23" w:rsidRPr="00302CE2">
          <w:rPr>
            <w:rStyle w:val="Collegamentoipertestuale"/>
            <w:rFonts w:ascii="Cambria" w:hAnsi="Cambria" w:cstheme="minorHAnsi"/>
            <w:color w:val="000000" w:themeColor="text1"/>
            <w:szCs w:val="28"/>
            <w:u w:val="none"/>
            <w:shd w:val="clear" w:color="auto" w:fill="FFFFFF"/>
          </w:rPr>
          <w:t>caos originario</w:t>
        </w:r>
      </w:hyperlink>
      <w:r w:rsidR="00997C23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> da</w:t>
      </w:r>
      <w:r w:rsidR="009F394E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 xml:space="preserve">l quale </w:t>
      </w:r>
      <w:r w:rsidR="00997C23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>ha avuto origine tutta la </w:t>
      </w:r>
      <w:hyperlink r:id="rId7" w:tooltip="Creazione (teologia)" w:history="1">
        <w:r w:rsidR="00997C23" w:rsidRPr="00302CE2">
          <w:rPr>
            <w:rStyle w:val="Collegamentoipertestuale"/>
            <w:rFonts w:ascii="Cambria" w:hAnsi="Cambria" w:cstheme="minorHAnsi"/>
            <w:color w:val="000000" w:themeColor="text1"/>
            <w:szCs w:val="28"/>
            <w:u w:val="none"/>
            <w:shd w:val="clear" w:color="auto" w:fill="FFFFFF"/>
          </w:rPr>
          <w:t>creazione</w:t>
        </w:r>
      </w:hyperlink>
      <w:r w:rsidR="004D6F30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>; occorre dapprima</w:t>
      </w:r>
      <w:r w:rsidR="00997C23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 xml:space="preserve"> infatti distruggere gli </w:t>
      </w:r>
      <w:hyperlink r:id="rId8" w:tooltip="Elementi (filosofia)" w:history="1">
        <w:r w:rsidR="00997C23" w:rsidRPr="00302CE2">
          <w:rPr>
            <w:rStyle w:val="Collegamentoipertestuale"/>
            <w:rFonts w:ascii="Cambria" w:hAnsi="Cambria" w:cstheme="minorHAnsi"/>
            <w:color w:val="000000" w:themeColor="text1"/>
            <w:szCs w:val="28"/>
            <w:u w:val="none"/>
            <w:shd w:val="clear" w:color="auto" w:fill="FFFFFF"/>
          </w:rPr>
          <w:t>elementi</w:t>
        </w:r>
      </w:hyperlink>
      <w:r w:rsidR="00997C23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 xml:space="preserve"> perché </w:t>
      </w:r>
      <w:r w:rsidR="006854F8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 xml:space="preserve">questi </w:t>
      </w:r>
      <w:r w:rsidR="00997C23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>si possano ricomporre successivamente in una sintesi superiore.</w:t>
      </w:r>
      <w:r w:rsidR="00B056EB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 xml:space="preserve"> Questo processo di distruzione e trasformazione viene messo in atto dall’artista tramite l’</w:t>
      </w:r>
      <w:r w:rsidR="00C912D7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>uso di solventi</w:t>
      </w:r>
      <w:r w:rsidR="00B056EB" w:rsidRPr="00302CE2">
        <w:rPr>
          <w:rFonts w:ascii="Cambria" w:hAnsi="Cambria" w:cstheme="minorHAnsi"/>
          <w:color w:val="000000" w:themeColor="text1"/>
          <w:szCs w:val="28"/>
          <w:shd w:val="clear" w:color="auto" w:fill="FFFFFF"/>
        </w:rPr>
        <w:t xml:space="preserve"> che scolorano il nero del catrame fino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a farlo diventare 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>di toni marroni</w:t>
      </w:r>
      <w:r w:rsidRPr="00302CE2">
        <w:rPr>
          <w:rFonts w:ascii="Cambria" w:hAnsi="Cambria" w:cstheme="minorHAnsi"/>
          <w:color w:val="000000" w:themeColor="text1"/>
          <w:szCs w:val="28"/>
        </w:rPr>
        <w:t>. L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a successiva 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 xml:space="preserve">applicazione di gradazioni 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>di bianco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crea 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infine </w:t>
      </w:r>
      <w:r w:rsidRPr="00302CE2">
        <w:rPr>
          <w:rFonts w:ascii="Cambria" w:hAnsi="Cambria" w:cstheme="minorHAnsi"/>
          <w:color w:val="000000" w:themeColor="text1"/>
          <w:szCs w:val="28"/>
        </w:rPr>
        <w:t>un effetto sfumato che rimanda ad una zona di transizione, un limbo della scala cromatica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 che 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 xml:space="preserve">è </w:t>
      </w:r>
      <w:r w:rsidR="00C912D7" w:rsidRPr="00302CE2">
        <w:rPr>
          <w:rFonts w:ascii="Cambria" w:hAnsi="Cambria" w:cstheme="minorHAnsi"/>
          <w:color w:val="000000" w:themeColor="text1"/>
          <w:szCs w:val="28"/>
        </w:rPr>
        <w:t>metaf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>ora dello</w:t>
      </w:r>
      <w:r w:rsidR="00C912D7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scenario apocalittico 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>necessario alla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 separazione fra 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 xml:space="preserve">il 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bene e 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 xml:space="preserve">il 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>male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. La 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superfice pittorica è densa di materia, la consistenza è tangibile. 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>Sulla tela si esplicita una tensione, ancor più</w:t>
      </w:r>
      <w:r w:rsidR="00B056EB" w:rsidRPr="00302CE2">
        <w:rPr>
          <w:rFonts w:ascii="Cambria" w:hAnsi="Cambria" w:cstheme="minorHAnsi"/>
          <w:color w:val="000000" w:themeColor="text1"/>
          <w:szCs w:val="28"/>
        </w:rPr>
        <w:t xml:space="preserve"> amplificata da delle </w:t>
      </w:r>
      <w:r w:rsidR="00C51E0A" w:rsidRPr="00302CE2">
        <w:rPr>
          <w:rFonts w:ascii="Cambria" w:hAnsi="Cambria" w:cstheme="minorHAnsi"/>
          <w:i/>
          <w:color w:val="000000" w:themeColor="text1"/>
          <w:szCs w:val="28"/>
        </w:rPr>
        <w:t>craquelure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 xml:space="preserve">, </w:t>
      </w:r>
      <w:r w:rsidR="00C51E0A" w:rsidRPr="00302CE2">
        <w:rPr>
          <w:rFonts w:ascii="Cambria" w:hAnsi="Cambria" w:cstheme="minorHAnsi"/>
          <w:color w:val="000000" w:themeColor="text1"/>
          <w:szCs w:val="28"/>
        </w:rPr>
        <w:t>spaccature create dall’applicazione del catrame su di una base sottostante di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carta da dattilografia</w:t>
      </w:r>
      <w:r w:rsidR="00C51E0A" w:rsidRPr="00302CE2">
        <w:rPr>
          <w:rFonts w:ascii="Cambria" w:hAnsi="Cambria" w:cstheme="minorHAnsi"/>
          <w:color w:val="000000" w:themeColor="text1"/>
          <w:szCs w:val="28"/>
        </w:rPr>
        <w:t xml:space="preserve"> Fabriano. L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a porosità della carta a contatto con il catrame </w:t>
      </w:r>
      <w:r w:rsidR="005B6921" w:rsidRPr="00302CE2">
        <w:rPr>
          <w:rFonts w:ascii="Cambria" w:hAnsi="Cambria" w:cstheme="minorHAnsi"/>
          <w:color w:val="000000" w:themeColor="text1"/>
          <w:szCs w:val="28"/>
        </w:rPr>
        <w:t>dà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 xml:space="preserve"> vita a</w:t>
      </w:r>
      <w:r w:rsidR="009F394E" w:rsidRPr="00302CE2">
        <w:rPr>
          <w:rFonts w:ascii="Cambria" w:hAnsi="Cambria" w:cstheme="minorHAnsi"/>
          <w:color w:val="000000" w:themeColor="text1"/>
          <w:szCs w:val="28"/>
        </w:rPr>
        <w:t xml:space="preserve"> </w:t>
      </w:r>
      <w:r w:rsidR="00C51E0A" w:rsidRPr="00302CE2">
        <w:rPr>
          <w:rFonts w:ascii="Cambria" w:hAnsi="Cambria" w:cstheme="minorHAnsi"/>
          <w:color w:val="000000" w:themeColor="text1"/>
          <w:szCs w:val="28"/>
        </w:rPr>
        <w:t xml:space="preserve">delle fenditure </w:t>
      </w:r>
      <w:r w:rsidRPr="00302CE2">
        <w:rPr>
          <w:rFonts w:ascii="Cambria" w:hAnsi="Cambria" w:cstheme="minorHAnsi"/>
          <w:color w:val="000000" w:themeColor="text1"/>
          <w:szCs w:val="28"/>
        </w:rPr>
        <w:t>che sul piano visivo si sposano con l’idea alla</w:t>
      </w:r>
      <w:r w:rsidR="00C928AA" w:rsidRPr="00302CE2">
        <w:rPr>
          <w:rFonts w:ascii="Cambria" w:hAnsi="Cambria" w:cstheme="minorHAnsi"/>
          <w:color w:val="000000" w:themeColor="text1"/>
          <w:szCs w:val="28"/>
        </w:rPr>
        <w:t xml:space="preserve"> base del quadro: la scissione della superfic</w:t>
      </w:r>
      <w:r w:rsidR="00721050" w:rsidRPr="00302CE2">
        <w:rPr>
          <w:rFonts w:ascii="Cambria" w:hAnsi="Cambria" w:cstheme="minorHAnsi"/>
          <w:color w:val="000000" w:themeColor="text1"/>
          <w:szCs w:val="28"/>
        </w:rPr>
        <w:t>i</w:t>
      </w:r>
      <w:r w:rsidR="00C928AA" w:rsidRPr="00302CE2">
        <w:rPr>
          <w:rFonts w:ascii="Cambria" w:hAnsi="Cambria" w:cstheme="minorHAnsi"/>
          <w:color w:val="000000" w:themeColor="text1"/>
          <w:szCs w:val="28"/>
        </w:rPr>
        <w:t>e pittorica rappresenta</w:t>
      </w:r>
      <w:r w:rsidRPr="00302CE2">
        <w:rPr>
          <w:rFonts w:ascii="Cambria" w:hAnsi="Cambria" w:cstheme="minorHAnsi"/>
          <w:color w:val="000000" w:themeColor="text1"/>
          <w:szCs w:val="28"/>
        </w:rPr>
        <w:t xml:space="preserve"> lo sciogliersi della neve che bagna la terra per far emergere la verità dal fango della menzogna.</w:t>
      </w:r>
      <w:r w:rsidR="00C928AA" w:rsidRPr="00302CE2">
        <w:rPr>
          <w:rFonts w:ascii="Cambria" w:hAnsi="Cambria" w:cstheme="minorHAnsi"/>
          <w:color w:val="000000" w:themeColor="text1"/>
          <w:szCs w:val="28"/>
        </w:rPr>
        <w:t xml:space="preserve"> La sublimazione </w:t>
      </w:r>
      <w:r w:rsidR="006854F8" w:rsidRPr="00302CE2">
        <w:rPr>
          <w:rFonts w:ascii="Cambria" w:hAnsi="Cambria" w:cstheme="minorHAnsi"/>
          <w:color w:val="000000" w:themeColor="text1"/>
          <w:szCs w:val="28"/>
        </w:rPr>
        <w:t xml:space="preserve">della </w:t>
      </w:r>
      <w:r w:rsidR="00C928AA" w:rsidRPr="00302CE2">
        <w:rPr>
          <w:rFonts w:ascii="Cambria" w:hAnsi="Cambria" w:cstheme="minorHAnsi"/>
          <w:color w:val="000000" w:themeColor="text1"/>
          <w:szCs w:val="28"/>
        </w:rPr>
        <w:t xml:space="preserve">materia </w:t>
      </w:r>
      <w:r w:rsidR="00FA185C" w:rsidRPr="00302CE2">
        <w:rPr>
          <w:rFonts w:ascii="Cambria" w:hAnsi="Cambria" w:cstheme="minorHAnsi"/>
          <w:color w:val="000000" w:themeColor="text1"/>
          <w:szCs w:val="28"/>
        </w:rPr>
        <w:t xml:space="preserve">coincide con la sublimazione delle croci che si librano in volo come anime pure: la verità è esplicitata dinnanzi a noi ed è al contempo atemporale ed universale. 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 xml:space="preserve">Nulla deve più sottostare a </w:t>
      </w:r>
      <w:r w:rsidR="008E4B86" w:rsidRPr="00302CE2">
        <w:rPr>
          <w:rFonts w:ascii="Cambria" w:hAnsi="Cambria" w:cstheme="minorHAnsi"/>
          <w:color w:val="000000" w:themeColor="text1"/>
          <w:szCs w:val="28"/>
        </w:rPr>
        <w:t>leggi terrene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>, a politiche sbagliate o a ideologie c</w:t>
      </w:r>
      <w:r w:rsidR="008E4B86" w:rsidRPr="00302CE2">
        <w:rPr>
          <w:rFonts w:ascii="Cambria" w:hAnsi="Cambria" w:cstheme="minorHAnsi"/>
          <w:color w:val="000000" w:themeColor="text1"/>
          <w:szCs w:val="28"/>
        </w:rPr>
        <w:t>ondizionate dal qui ed ora: le vittime dell’</w:t>
      </w:r>
      <w:proofErr w:type="spellStart"/>
      <w:r w:rsidR="00626A01" w:rsidRPr="00302CE2">
        <w:rPr>
          <w:rFonts w:ascii="Cambria" w:hAnsi="Cambria" w:cstheme="minorHAnsi"/>
          <w:color w:val="000000" w:themeColor="text1"/>
          <w:szCs w:val="28"/>
        </w:rPr>
        <w:t>Holodomor</w:t>
      </w:r>
      <w:proofErr w:type="spellEnd"/>
      <w:r w:rsidR="00626A01" w:rsidRPr="00302CE2">
        <w:rPr>
          <w:rFonts w:ascii="Cambria" w:hAnsi="Cambria" w:cstheme="minorHAnsi"/>
          <w:color w:val="000000" w:themeColor="text1"/>
          <w:szCs w:val="28"/>
        </w:rPr>
        <w:t xml:space="preserve"> or</w:t>
      </w:r>
      <w:r w:rsidR="008E4B86" w:rsidRPr="00302CE2">
        <w:rPr>
          <w:rFonts w:ascii="Cambria" w:hAnsi="Cambria" w:cstheme="minorHAnsi"/>
          <w:color w:val="000000" w:themeColor="text1"/>
          <w:szCs w:val="28"/>
        </w:rPr>
        <w:t>m</w:t>
      </w:r>
      <w:r w:rsidR="00626A01" w:rsidRPr="00302CE2">
        <w:rPr>
          <w:rFonts w:ascii="Cambria" w:hAnsi="Cambria" w:cstheme="minorHAnsi"/>
          <w:color w:val="000000" w:themeColor="text1"/>
          <w:szCs w:val="28"/>
        </w:rPr>
        <w:t>a</w:t>
      </w:r>
      <w:r w:rsidR="008E4B86" w:rsidRPr="00302CE2">
        <w:rPr>
          <w:rFonts w:ascii="Cambria" w:hAnsi="Cambria" w:cstheme="minorHAnsi"/>
          <w:color w:val="000000" w:themeColor="text1"/>
          <w:szCs w:val="28"/>
        </w:rPr>
        <w:t xml:space="preserve">i 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>appartengono</w:t>
      </w:r>
      <w:r w:rsidR="00721050" w:rsidRPr="00302CE2">
        <w:rPr>
          <w:rFonts w:ascii="Cambria" w:hAnsi="Cambria" w:cstheme="minorHAnsi"/>
          <w:color w:val="000000" w:themeColor="text1"/>
          <w:szCs w:val="28"/>
        </w:rPr>
        <w:t xml:space="preserve"> ad una altra </w:t>
      </w:r>
      <w:r w:rsidR="008E4B86" w:rsidRPr="00302CE2">
        <w:rPr>
          <w:rFonts w:ascii="Cambria" w:hAnsi="Cambria" w:cstheme="minorHAnsi"/>
          <w:color w:val="000000" w:themeColor="text1"/>
          <w:szCs w:val="28"/>
        </w:rPr>
        <w:t>dimension</w:t>
      </w:r>
      <w:r w:rsidR="004D6F30" w:rsidRPr="00302CE2">
        <w:rPr>
          <w:rFonts w:ascii="Cambria" w:hAnsi="Cambria" w:cstheme="minorHAnsi"/>
          <w:color w:val="000000" w:themeColor="text1"/>
          <w:szCs w:val="28"/>
        </w:rPr>
        <w:t>e, quella eterna, immutabile, senza esitazioni e senza giudizi.</w:t>
      </w:r>
    </w:p>
    <w:p w:rsidR="00B20A00" w:rsidRPr="00302CE2" w:rsidRDefault="00B20A00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B20A00" w:rsidRPr="00302CE2" w:rsidRDefault="00B20A00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640CBB" w:rsidRPr="00302CE2" w:rsidRDefault="00640CBB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8D3805" w:rsidRPr="00302CE2" w:rsidRDefault="008D3805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8D3805" w:rsidRPr="00302CE2" w:rsidRDefault="008D3805" w:rsidP="001D503A">
      <w:pPr>
        <w:rPr>
          <w:rFonts w:ascii="Cambria" w:hAnsi="Cambria" w:cstheme="minorHAnsi"/>
          <w:color w:val="000000" w:themeColor="text1"/>
          <w:szCs w:val="28"/>
        </w:rPr>
      </w:pPr>
    </w:p>
    <w:p w:rsidR="000E7265" w:rsidRPr="00302CE2" w:rsidRDefault="000E7265">
      <w:pPr>
        <w:rPr>
          <w:rFonts w:ascii="Cambria" w:hAnsi="Cambria" w:cstheme="minorHAnsi"/>
          <w:szCs w:val="28"/>
        </w:rPr>
      </w:pPr>
    </w:p>
    <w:sectPr w:rsidR="000E7265" w:rsidRPr="00302CE2" w:rsidSect="00A81C1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76F8"/>
    <w:multiLevelType w:val="multilevel"/>
    <w:tmpl w:val="D50E2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81"/>
    <w:rsid w:val="00032026"/>
    <w:rsid w:val="00047B93"/>
    <w:rsid w:val="00097381"/>
    <w:rsid w:val="000A2F2D"/>
    <w:rsid w:val="000A66BD"/>
    <w:rsid w:val="000C124B"/>
    <w:rsid w:val="000C4786"/>
    <w:rsid w:val="000E7265"/>
    <w:rsid w:val="00105321"/>
    <w:rsid w:val="00111F36"/>
    <w:rsid w:val="00184EA5"/>
    <w:rsid w:val="001D503A"/>
    <w:rsid w:val="001D67FC"/>
    <w:rsid w:val="001F60F6"/>
    <w:rsid w:val="002147ED"/>
    <w:rsid w:val="00233EB8"/>
    <w:rsid w:val="002443F5"/>
    <w:rsid w:val="0029273D"/>
    <w:rsid w:val="002B6723"/>
    <w:rsid w:val="002F7A99"/>
    <w:rsid w:val="00302CE2"/>
    <w:rsid w:val="00305096"/>
    <w:rsid w:val="00326D15"/>
    <w:rsid w:val="003A392E"/>
    <w:rsid w:val="003B7908"/>
    <w:rsid w:val="003E2429"/>
    <w:rsid w:val="003E323B"/>
    <w:rsid w:val="003E46E2"/>
    <w:rsid w:val="003E5836"/>
    <w:rsid w:val="00401E87"/>
    <w:rsid w:val="00403472"/>
    <w:rsid w:val="004651D0"/>
    <w:rsid w:val="004B46B7"/>
    <w:rsid w:val="004C1CD7"/>
    <w:rsid w:val="004D3CEF"/>
    <w:rsid w:val="004D6F30"/>
    <w:rsid w:val="004F15CF"/>
    <w:rsid w:val="00507B91"/>
    <w:rsid w:val="005162A3"/>
    <w:rsid w:val="0052067B"/>
    <w:rsid w:val="00524445"/>
    <w:rsid w:val="0054019D"/>
    <w:rsid w:val="00570558"/>
    <w:rsid w:val="00593B02"/>
    <w:rsid w:val="005978BA"/>
    <w:rsid w:val="005B6921"/>
    <w:rsid w:val="005F7C85"/>
    <w:rsid w:val="0060549C"/>
    <w:rsid w:val="00626A01"/>
    <w:rsid w:val="00640CBB"/>
    <w:rsid w:val="00646463"/>
    <w:rsid w:val="006666EC"/>
    <w:rsid w:val="006854F8"/>
    <w:rsid w:val="006864D2"/>
    <w:rsid w:val="006962D5"/>
    <w:rsid w:val="006A4A7B"/>
    <w:rsid w:val="006B610A"/>
    <w:rsid w:val="006E0325"/>
    <w:rsid w:val="006E4486"/>
    <w:rsid w:val="007113AC"/>
    <w:rsid w:val="00721050"/>
    <w:rsid w:val="00724E68"/>
    <w:rsid w:val="00726FC1"/>
    <w:rsid w:val="00755480"/>
    <w:rsid w:val="00770549"/>
    <w:rsid w:val="007777D1"/>
    <w:rsid w:val="0079189C"/>
    <w:rsid w:val="00797BB9"/>
    <w:rsid w:val="007B0D6D"/>
    <w:rsid w:val="007F2084"/>
    <w:rsid w:val="00810C77"/>
    <w:rsid w:val="0081447E"/>
    <w:rsid w:val="008446B8"/>
    <w:rsid w:val="008D3805"/>
    <w:rsid w:val="008E4B86"/>
    <w:rsid w:val="008E7AB6"/>
    <w:rsid w:val="009046B1"/>
    <w:rsid w:val="0090534F"/>
    <w:rsid w:val="009172BD"/>
    <w:rsid w:val="00965603"/>
    <w:rsid w:val="009726C8"/>
    <w:rsid w:val="00976550"/>
    <w:rsid w:val="009947D8"/>
    <w:rsid w:val="00997C23"/>
    <w:rsid w:val="009B0D01"/>
    <w:rsid w:val="009C1468"/>
    <w:rsid w:val="009C2DAC"/>
    <w:rsid w:val="009C63AE"/>
    <w:rsid w:val="009F394E"/>
    <w:rsid w:val="009F7770"/>
    <w:rsid w:val="00A41E8A"/>
    <w:rsid w:val="00A4540B"/>
    <w:rsid w:val="00A81578"/>
    <w:rsid w:val="00A819D2"/>
    <w:rsid w:val="00A81C12"/>
    <w:rsid w:val="00A9166B"/>
    <w:rsid w:val="00AA235E"/>
    <w:rsid w:val="00AD1A21"/>
    <w:rsid w:val="00AF1E44"/>
    <w:rsid w:val="00B056EB"/>
    <w:rsid w:val="00B20A00"/>
    <w:rsid w:val="00B35B9F"/>
    <w:rsid w:val="00B80466"/>
    <w:rsid w:val="00B8405B"/>
    <w:rsid w:val="00B91CDC"/>
    <w:rsid w:val="00BC6687"/>
    <w:rsid w:val="00BD0E6D"/>
    <w:rsid w:val="00BE15C3"/>
    <w:rsid w:val="00C03FB3"/>
    <w:rsid w:val="00C1044B"/>
    <w:rsid w:val="00C51E0A"/>
    <w:rsid w:val="00C6493F"/>
    <w:rsid w:val="00C912D7"/>
    <w:rsid w:val="00C928AA"/>
    <w:rsid w:val="00CE3024"/>
    <w:rsid w:val="00CE513F"/>
    <w:rsid w:val="00D017C4"/>
    <w:rsid w:val="00D15ACF"/>
    <w:rsid w:val="00D7452A"/>
    <w:rsid w:val="00DE1F9C"/>
    <w:rsid w:val="00E95924"/>
    <w:rsid w:val="00EA309B"/>
    <w:rsid w:val="00EC6DF5"/>
    <w:rsid w:val="00EF2C4E"/>
    <w:rsid w:val="00F10C97"/>
    <w:rsid w:val="00F37F0C"/>
    <w:rsid w:val="00F755A9"/>
    <w:rsid w:val="00FA185C"/>
    <w:rsid w:val="00FA40EB"/>
    <w:rsid w:val="00FB268B"/>
    <w:rsid w:val="00FD3B58"/>
    <w:rsid w:val="00FD5E91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7E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1A2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81447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B61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7E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D1A2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81447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B6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9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2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Elementi_(filosofia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t.wikipedia.org/wiki/Creazione_(teologia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Chaos_(mitologia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Rosi</cp:lastModifiedBy>
  <cp:revision>12</cp:revision>
  <dcterms:created xsi:type="dcterms:W3CDTF">2018-11-12T11:48:00Z</dcterms:created>
  <dcterms:modified xsi:type="dcterms:W3CDTF">2018-11-13T16:30:00Z</dcterms:modified>
</cp:coreProperties>
</file>